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0CB17224" w14:textId="77777777" w:rsidTr="00267A1A">
        <w:trPr>
          <w:trHeight w:val="1206"/>
          <w:jc w:val="center"/>
        </w:trPr>
        <w:tc>
          <w:tcPr>
            <w:tcW w:w="2381" w:type="dxa"/>
            <w:tcBorders>
              <w:top w:val="nil"/>
              <w:left w:val="nil"/>
              <w:bottom w:val="nil"/>
              <w:right w:val="nil"/>
            </w:tcBorders>
          </w:tcPr>
          <w:p w14:paraId="36BEA475" w14:textId="77777777" w:rsidR="001348D8" w:rsidRPr="00602FB1" w:rsidRDefault="001348D8" w:rsidP="007D633A">
            <w:pPr>
              <w:widowControl/>
              <w:ind w:right="85"/>
              <w:jc w:val="both"/>
              <w:rPr>
                <w:rFonts w:ascii="Century" w:hAnsi="Century"/>
                <w:color w:val="002060"/>
                <w:szCs w:val="20"/>
              </w:rPr>
            </w:pPr>
            <w:r>
              <w:rPr>
                <w:rFonts w:ascii="Century" w:hAnsi="Century"/>
                <w:noProof/>
                <w:color w:val="002060"/>
                <w:sz w:val="20"/>
                <w:szCs w:val="20"/>
                <w:lang w:val="en-GB" w:eastAsia="en-GB" w:bidi="ar-SA"/>
              </w:rPr>
              <w:drawing>
                <wp:inline distT="0" distB="0" distL="0" distR="0" wp14:anchorId="6F2587AD" wp14:editId="0DD2F701">
                  <wp:extent cx="1295400" cy="644082"/>
                  <wp:effectExtent l="0" t="0" r="0" b="3810"/>
                  <wp:docPr id="5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644082"/>
                          </a:xfrm>
                          <a:prstGeom prst="rect">
                            <a:avLst/>
                          </a:prstGeom>
                          <a:noFill/>
                          <a:ln>
                            <a:noFill/>
                          </a:ln>
                        </pic:spPr>
                      </pic:pic>
                    </a:graphicData>
                  </a:graphic>
                </wp:inline>
              </w:drawing>
            </w:r>
          </w:p>
        </w:tc>
        <w:tc>
          <w:tcPr>
            <w:tcW w:w="7087" w:type="dxa"/>
            <w:tcBorders>
              <w:top w:val="nil"/>
              <w:left w:val="nil"/>
              <w:bottom w:val="nil"/>
              <w:right w:val="nil"/>
            </w:tcBorders>
          </w:tcPr>
          <w:p w14:paraId="4AB7E136" w14:textId="77777777"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EVROPSKÁ KOMISE</w:t>
            </w:r>
          </w:p>
          <w:p w14:paraId="0B47C41D" w14:textId="77777777" w:rsidR="0064111F" w:rsidRPr="00602FB1" w:rsidRDefault="0064111F" w:rsidP="007D633A">
            <w:pPr>
              <w:widowControl/>
              <w:spacing w:before="90"/>
              <w:ind w:right="85"/>
              <w:jc w:val="both"/>
              <w:rPr>
                <w:rFonts w:ascii="Arial" w:hAnsi="Arial" w:cs="Arial"/>
                <w:color w:val="002060"/>
                <w:sz w:val="10"/>
                <w:szCs w:val="20"/>
              </w:rPr>
            </w:pPr>
          </w:p>
          <w:p w14:paraId="5B3B4ACD" w14:textId="77777777" w:rsidR="001348D8" w:rsidRPr="00602FB1" w:rsidRDefault="001348D8" w:rsidP="00EE541B">
            <w:pPr>
              <w:widowControl/>
              <w:jc w:val="both"/>
              <w:rPr>
                <w:rFonts w:ascii="Century" w:hAnsi="Century"/>
                <w:color w:val="002060"/>
                <w:sz w:val="16"/>
                <w:szCs w:val="20"/>
              </w:rPr>
            </w:pPr>
            <w:r>
              <w:rPr>
                <w:rFonts w:ascii="Arial" w:hAnsi="Arial"/>
                <w:color w:val="002060"/>
                <w:sz w:val="28"/>
              </w:rPr>
              <w:t>Stížnost – porušení práva EU</w:t>
            </w:r>
          </w:p>
        </w:tc>
      </w:tr>
    </w:tbl>
    <w:p w14:paraId="0E74967D"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 xml:space="preserve">Než začnete formulář vyplňovat, přečtěte si </w:t>
      </w:r>
      <w:r w:rsidRPr="00C4243B">
        <w:rPr>
          <w:rFonts w:ascii="EC Square Sans Cond Pro" w:hAnsi="EC Square Sans Cond Pro"/>
          <w:color w:val="002060"/>
          <w:sz w:val="20"/>
          <w:szCs w:val="20"/>
        </w:rPr>
        <w:t xml:space="preserve">část </w:t>
      </w:r>
      <w:r w:rsidRPr="00C4243B">
        <w:rPr>
          <w:rFonts w:ascii="EC Square Sans Cond Pro" w:hAnsi="EC Square Sans Cond Pro"/>
          <w:sz w:val="20"/>
          <w:szCs w:val="20"/>
        </w:rPr>
        <w:t>„</w:t>
      </w:r>
      <w:r w:rsidR="00C4243B" w:rsidRPr="00C4243B">
        <w:rPr>
          <w:rFonts w:ascii="EC Square Sans Cond Pro" w:hAnsi="EC Square Sans Cond Pro"/>
          <w:sz w:val="20"/>
          <w:szCs w:val="20"/>
        </w:rPr>
        <w:t>Jak podat stížnost u Evropské komise</w:t>
      </w:r>
      <w:r w:rsidRPr="00C4243B">
        <w:rPr>
          <w:rFonts w:ascii="EC Square Sans Cond Pro" w:hAnsi="EC Square Sans Cond Pro"/>
          <w:sz w:val="20"/>
          <w:szCs w:val="20"/>
        </w:rPr>
        <w:t>“:</w:t>
      </w:r>
      <w:r w:rsidRPr="00C4243B">
        <w:rPr>
          <w:sz w:val="20"/>
          <w:szCs w:val="20"/>
        </w:rPr>
        <w:t xml:space="preserve"> </w:t>
      </w:r>
      <w:r w:rsidRPr="00C4243B">
        <w:rPr>
          <w:sz w:val="20"/>
          <w:szCs w:val="20"/>
        </w:rPr>
        <w:br/>
      </w:r>
      <w:hyperlink r:id="rId9">
        <w:r>
          <w:rPr>
            <w:rStyle w:val="Hypertextovodkaz"/>
            <w:rFonts w:ascii="EC Square Sans Pro" w:hAnsi="EC Square Sans Pro"/>
            <w:sz w:val="20"/>
          </w:rPr>
          <w:t>https://ec.europa.eu/assets/sg/report-a-breach/complaints_cs/</w:t>
        </w:r>
      </w:hyperlink>
      <w:r>
        <w:rPr>
          <w:rFonts w:ascii="EC Square Sans Pro" w:hAnsi="EC Square Sans Pro"/>
          <w:color w:val="002060"/>
          <w:sz w:val="20"/>
        </w:rPr>
        <w:t xml:space="preserve"> </w:t>
      </w:r>
    </w:p>
    <w:p w14:paraId="29BDF0DC"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Vyplnění polí označených hvězdičkou je povinné. Buďte struční. V případě potřeby pokračujte na samostatné stránce.</w:t>
      </w:r>
    </w:p>
    <w:p w14:paraId="76CDEB48" w14:textId="77777777" w:rsidR="00572D02" w:rsidRPr="004B14B2" w:rsidRDefault="00572D02" w:rsidP="007D633A">
      <w:pPr>
        <w:widowControl/>
        <w:jc w:val="both"/>
        <w:rPr>
          <w:rFonts w:ascii="Century" w:hAnsi="Century"/>
          <w:b/>
          <w:color w:val="002060"/>
          <w:sz w:val="14"/>
          <w:szCs w:val="22"/>
        </w:rPr>
      </w:pPr>
    </w:p>
    <w:p w14:paraId="54C80E4F" w14:textId="77777777"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Osobní a kontaktní údaje</w:t>
      </w:r>
    </w:p>
    <w:tbl>
      <w:tblPr>
        <w:tblStyle w:val="Mkatabulky"/>
        <w:tblW w:w="0" w:type="auto"/>
        <w:tblLook w:val="04A0" w:firstRow="1" w:lastRow="0" w:firstColumn="1" w:lastColumn="0" w:noHBand="0" w:noVBand="1"/>
      </w:tblPr>
      <w:tblGrid>
        <w:gridCol w:w="2518"/>
        <w:gridCol w:w="3969"/>
        <w:gridCol w:w="3969"/>
      </w:tblGrid>
      <w:tr w:rsidR="001348D8" w:rsidRPr="00602FB1" w14:paraId="07AB0302" w14:textId="77777777" w:rsidTr="0064111F">
        <w:tc>
          <w:tcPr>
            <w:tcW w:w="2518" w:type="dxa"/>
          </w:tcPr>
          <w:p w14:paraId="19D9CEEF" w14:textId="77777777" w:rsidR="001348D8" w:rsidRPr="00602FB1" w:rsidRDefault="001348D8" w:rsidP="007D633A">
            <w:pPr>
              <w:jc w:val="both"/>
              <w:rPr>
                <w:rFonts w:ascii="EC Square Sans Pro" w:hAnsi="EC Square Sans Pro"/>
                <w:color w:val="002060"/>
              </w:rPr>
            </w:pPr>
          </w:p>
        </w:tc>
        <w:tc>
          <w:tcPr>
            <w:tcW w:w="3969" w:type="dxa"/>
            <w:vAlign w:val="center"/>
          </w:tcPr>
          <w:p w14:paraId="53E45F52"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Stěžovatel*</w:t>
            </w:r>
          </w:p>
        </w:tc>
        <w:tc>
          <w:tcPr>
            <w:tcW w:w="3969" w:type="dxa"/>
            <w:vAlign w:val="center"/>
          </w:tcPr>
          <w:p w14:paraId="7B29A4FA"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Váš zástupce (</w:t>
            </w:r>
            <w:r>
              <w:rPr>
                <w:rFonts w:ascii="EC Square Sans Pro" w:hAnsi="EC Square Sans Pro"/>
                <w:i/>
                <w:color w:val="002060"/>
                <w:sz w:val="24"/>
              </w:rPr>
              <w:t>pokud byl určen</w:t>
            </w:r>
            <w:r>
              <w:rPr>
                <w:rFonts w:ascii="EC Square Sans Pro" w:hAnsi="EC Square Sans Pro"/>
                <w:color w:val="002060"/>
                <w:sz w:val="24"/>
              </w:rPr>
              <w:t>)</w:t>
            </w:r>
          </w:p>
        </w:tc>
      </w:tr>
      <w:tr w:rsidR="001348D8" w:rsidRPr="00602FB1" w14:paraId="62EDB41D" w14:textId="77777777" w:rsidTr="0064111F">
        <w:tc>
          <w:tcPr>
            <w:tcW w:w="2518" w:type="dxa"/>
            <w:vAlign w:val="center"/>
          </w:tcPr>
          <w:p w14:paraId="469F24B0"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Oslovení (pan/paní/slečna) *</w:t>
            </w:r>
          </w:p>
        </w:tc>
        <w:tc>
          <w:tcPr>
            <w:tcW w:w="3969" w:type="dxa"/>
          </w:tcPr>
          <w:p w14:paraId="624F6048" w14:textId="4A984DD0" w:rsidR="001348D8" w:rsidRPr="00602FB1" w:rsidRDefault="004368ED" w:rsidP="007D633A">
            <w:pPr>
              <w:jc w:val="both"/>
              <w:rPr>
                <w:rFonts w:ascii="Century" w:hAnsi="Century"/>
                <w:color w:val="002060"/>
                <w:sz w:val="28"/>
              </w:rPr>
            </w:pPr>
            <w:r>
              <w:rPr>
                <w:rFonts w:ascii="Century" w:hAnsi="Century"/>
                <w:color w:val="002060"/>
                <w:sz w:val="28"/>
              </w:rPr>
              <w:t>Pan</w:t>
            </w:r>
          </w:p>
        </w:tc>
        <w:tc>
          <w:tcPr>
            <w:tcW w:w="3969" w:type="dxa"/>
          </w:tcPr>
          <w:p w14:paraId="1A2D9D06" w14:textId="77777777" w:rsidR="001348D8" w:rsidRPr="00602FB1" w:rsidRDefault="001348D8" w:rsidP="007D633A">
            <w:pPr>
              <w:jc w:val="both"/>
              <w:rPr>
                <w:rFonts w:ascii="Century" w:hAnsi="Century"/>
                <w:color w:val="002060"/>
              </w:rPr>
            </w:pPr>
          </w:p>
        </w:tc>
      </w:tr>
      <w:tr w:rsidR="001348D8" w:rsidRPr="00602FB1" w14:paraId="722BB6E7" w14:textId="77777777" w:rsidTr="0064111F">
        <w:tc>
          <w:tcPr>
            <w:tcW w:w="2518" w:type="dxa"/>
            <w:vAlign w:val="center"/>
          </w:tcPr>
          <w:p w14:paraId="54239A9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Křestní jméno*</w:t>
            </w:r>
          </w:p>
        </w:tc>
        <w:tc>
          <w:tcPr>
            <w:tcW w:w="3969" w:type="dxa"/>
          </w:tcPr>
          <w:p w14:paraId="74EDAB4D" w14:textId="5EB190AF" w:rsidR="001348D8" w:rsidRPr="00602FB1" w:rsidRDefault="004368ED" w:rsidP="007D633A">
            <w:pPr>
              <w:jc w:val="both"/>
              <w:rPr>
                <w:rFonts w:ascii="Century" w:hAnsi="Century"/>
                <w:color w:val="002060"/>
                <w:sz w:val="28"/>
              </w:rPr>
            </w:pPr>
            <w:r>
              <w:rPr>
                <w:rFonts w:ascii="Century" w:hAnsi="Century"/>
                <w:color w:val="002060"/>
                <w:sz w:val="28"/>
              </w:rPr>
              <w:t>David</w:t>
            </w:r>
          </w:p>
        </w:tc>
        <w:tc>
          <w:tcPr>
            <w:tcW w:w="3969" w:type="dxa"/>
          </w:tcPr>
          <w:p w14:paraId="5CD1A820" w14:textId="77777777" w:rsidR="001348D8" w:rsidRPr="00602FB1" w:rsidRDefault="001348D8" w:rsidP="007D633A">
            <w:pPr>
              <w:jc w:val="both"/>
              <w:rPr>
                <w:rFonts w:ascii="Century" w:hAnsi="Century"/>
                <w:color w:val="002060"/>
                <w:sz w:val="28"/>
              </w:rPr>
            </w:pPr>
          </w:p>
        </w:tc>
      </w:tr>
      <w:tr w:rsidR="001348D8" w:rsidRPr="00602FB1" w14:paraId="3E51CE58" w14:textId="77777777" w:rsidTr="0064111F">
        <w:tc>
          <w:tcPr>
            <w:tcW w:w="2518" w:type="dxa"/>
            <w:vAlign w:val="center"/>
          </w:tcPr>
          <w:p w14:paraId="1214AF9C"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Příjmení*</w:t>
            </w:r>
          </w:p>
        </w:tc>
        <w:tc>
          <w:tcPr>
            <w:tcW w:w="3969" w:type="dxa"/>
          </w:tcPr>
          <w:p w14:paraId="3EA1B888" w14:textId="5348D43C" w:rsidR="001348D8" w:rsidRPr="00602FB1" w:rsidRDefault="005C4233" w:rsidP="007D633A">
            <w:pPr>
              <w:jc w:val="both"/>
              <w:rPr>
                <w:rFonts w:ascii="Century" w:hAnsi="Century"/>
                <w:color w:val="002060"/>
                <w:sz w:val="28"/>
              </w:rPr>
            </w:pPr>
            <w:r>
              <w:rPr>
                <w:rFonts w:ascii="Century" w:hAnsi="Century"/>
                <w:color w:val="002060"/>
                <w:sz w:val="28"/>
              </w:rPr>
              <w:t>Zahumenský</w:t>
            </w:r>
          </w:p>
        </w:tc>
        <w:tc>
          <w:tcPr>
            <w:tcW w:w="3969" w:type="dxa"/>
          </w:tcPr>
          <w:p w14:paraId="5D311079" w14:textId="77777777" w:rsidR="001348D8" w:rsidRPr="00602FB1" w:rsidRDefault="001348D8" w:rsidP="007D633A">
            <w:pPr>
              <w:jc w:val="both"/>
              <w:rPr>
                <w:rFonts w:ascii="Century" w:hAnsi="Century"/>
                <w:color w:val="002060"/>
                <w:sz w:val="28"/>
              </w:rPr>
            </w:pPr>
          </w:p>
        </w:tc>
      </w:tr>
      <w:tr w:rsidR="001348D8" w:rsidRPr="00602FB1" w14:paraId="4AF75ECA" w14:textId="77777777" w:rsidTr="0064111F">
        <w:tc>
          <w:tcPr>
            <w:tcW w:w="2518" w:type="dxa"/>
            <w:vAlign w:val="center"/>
          </w:tcPr>
          <w:p w14:paraId="6365DE6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Organizace:</w:t>
            </w:r>
          </w:p>
        </w:tc>
        <w:tc>
          <w:tcPr>
            <w:tcW w:w="3969" w:type="dxa"/>
          </w:tcPr>
          <w:p w14:paraId="56113C54" w14:textId="4693BA20" w:rsidR="001348D8" w:rsidRPr="00602FB1" w:rsidRDefault="00C8117A" w:rsidP="007D633A">
            <w:pPr>
              <w:jc w:val="both"/>
              <w:rPr>
                <w:rFonts w:ascii="Century" w:hAnsi="Century"/>
                <w:color w:val="002060"/>
                <w:sz w:val="28"/>
              </w:rPr>
            </w:pPr>
            <w:r>
              <w:rPr>
                <w:rFonts w:ascii="Century" w:hAnsi="Century"/>
                <w:color w:val="002060"/>
                <w:sz w:val="28"/>
              </w:rPr>
              <w:t>---</w:t>
            </w:r>
          </w:p>
        </w:tc>
        <w:tc>
          <w:tcPr>
            <w:tcW w:w="3969" w:type="dxa"/>
          </w:tcPr>
          <w:p w14:paraId="6E443D7A" w14:textId="77777777" w:rsidR="001348D8" w:rsidRPr="00602FB1" w:rsidRDefault="001348D8" w:rsidP="007D633A">
            <w:pPr>
              <w:jc w:val="both"/>
              <w:rPr>
                <w:rFonts w:ascii="Century" w:hAnsi="Century"/>
                <w:color w:val="002060"/>
                <w:sz w:val="28"/>
              </w:rPr>
            </w:pPr>
          </w:p>
        </w:tc>
      </w:tr>
      <w:tr w:rsidR="001348D8" w:rsidRPr="00602FB1" w14:paraId="70FEE50C" w14:textId="77777777" w:rsidTr="0064111F">
        <w:tc>
          <w:tcPr>
            <w:tcW w:w="2518" w:type="dxa"/>
            <w:vAlign w:val="center"/>
          </w:tcPr>
          <w:p w14:paraId="0EFC53C3"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w:t>
            </w:r>
          </w:p>
        </w:tc>
        <w:tc>
          <w:tcPr>
            <w:tcW w:w="3969" w:type="dxa"/>
          </w:tcPr>
          <w:p w14:paraId="0126144B" w14:textId="7547F4E4" w:rsidR="001348D8" w:rsidRPr="00602FB1" w:rsidRDefault="005C4233" w:rsidP="007D633A">
            <w:pPr>
              <w:jc w:val="both"/>
              <w:rPr>
                <w:rFonts w:ascii="Century" w:hAnsi="Century"/>
                <w:color w:val="002060"/>
                <w:sz w:val="28"/>
              </w:rPr>
            </w:pPr>
            <w:r>
              <w:rPr>
                <w:rFonts w:ascii="Century" w:hAnsi="Century"/>
                <w:color w:val="002060"/>
                <w:sz w:val="28"/>
              </w:rPr>
              <w:t>Tř. Kpt. Jaroše 1922/3</w:t>
            </w:r>
          </w:p>
        </w:tc>
        <w:tc>
          <w:tcPr>
            <w:tcW w:w="3969" w:type="dxa"/>
          </w:tcPr>
          <w:p w14:paraId="2CE53A6B" w14:textId="77777777" w:rsidR="001348D8" w:rsidRPr="00602FB1" w:rsidRDefault="001348D8" w:rsidP="007D633A">
            <w:pPr>
              <w:jc w:val="both"/>
              <w:rPr>
                <w:rFonts w:ascii="Century" w:hAnsi="Century"/>
                <w:color w:val="002060"/>
                <w:sz w:val="28"/>
              </w:rPr>
            </w:pPr>
          </w:p>
        </w:tc>
      </w:tr>
      <w:tr w:rsidR="001348D8" w:rsidRPr="00602FB1" w14:paraId="6D0E12FE" w14:textId="77777777" w:rsidTr="0064111F">
        <w:tc>
          <w:tcPr>
            <w:tcW w:w="2518" w:type="dxa"/>
            <w:vAlign w:val="center"/>
          </w:tcPr>
          <w:p w14:paraId="7DA6025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Obec*</w:t>
            </w:r>
          </w:p>
        </w:tc>
        <w:tc>
          <w:tcPr>
            <w:tcW w:w="3969" w:type="dxa"/>
          </w:tcPr>
          <w:p w14:paraId="64B3D6E2" w14:textId="55973E2B" w:rsidR="001348D8" w:rsidRPr="00602FB1" w:rsidRDefault="005C4233" w:rsidP="007D633A">
            <w:pPr>
              <w:jc w:val="both"/>
              <w:rPr>
                <w:rFonts w:ascii="Century" w:hAnsi="Century"/>
                <w:color w:val="002060"/>
                <w:sz w:val="28"/>
              </w:rPr>
            </w:pPr>
            <w:r>
              <w:rPr>
                <w:rFonts w:ascii="Century" w:hAnsi="Century"/>
                <w:color w:val="002060"/>
                <w:sz w:val="28"/>
              </w:rPr>
              <w:t>Brno</w:t>
            </w:r>
          </w:p>
        </w:tc>
        <w:tc>
          <w:tcPr>
            <w:tcW w:w="3969" w:type="dxa"/>
          </w:tcPr>
          <w:p w14:paraId="624786DF" w14:textId="77777777" w:rsidR="001348D8" w:rsidRPr="00602FB1" w:rsidRDefault="001348D8" w:rsidP="007D633A">
            <w:pPr>
              <w:jc w:val="both"/>
              <w:rPr>
                <w:rFonts w:ascii="Century" w:hAnsi="Century"/>
                <w:color w:val="002060"/>
                <w:sz w:val="28"/>
              </w:rPr>
            </w:pPr>
          </w:p>
        </w:tc>
      </w:tr>
      <w:tr w:rsidR="001348D8" w:rsidRPr="00602FB1" w14:paraId="077C9BDE" w14:textId="77777777" w:rsidTr="0064111F">
        <w:tc>
          <w:tcPr>
            <w:tcW w:w="2518" w:type="dxa"/>
            <w:vAlign w:val="center"/>
          </w:tcPr>
          <w:p w14:paraId="4FFB8F63"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PSČ*</w:t>
            </w:r>
          </w:p>
        </w:tc>
        <w:tc>
          <w:tcPr>
            <w:tcW w:w="3969" w:type="dxa"/>
          </w:tcPr>
          <w:p w14:paraId="00B89F36" w14:textId="2613F1D5" w:rsidR="001348D8" w:rsidRPr="00602FB1" w:rsidRDefault="005C4233" w:rsidP="007D633A">
            <w:pPr>
              <w:jc w:val="both"/>
              <w:rPr>
                <w:rFonts w:ascii="Century" w:hAnsi="Century"/>
                <w:color w:val="002060"/>
                <w:sz w:val="28"/>
              </w:rPr>
            </w:pPr>
            <w:r>
              <w:rPr>
                <w:rFonts w:ascii="Century" w:hAnsi="Century"/>
                <w:color w:val="002060"/>
                <w:sz w:val="28"/>
              </w:rPr>
              <w:t>602 00</w:t>
            </w:r>
          </w:p>
        </w:tc>
        <w:tc>
          <w:tcPr>
            <w:tcW w:w="3969" w:type="dxa"/>
          </w:tcPr>
          <w:p w14:paraId="45C090B7" w14:textId="77777777" w:rsidR="001348D8" w:rsidRPr="00602FB1" w:rsidRDefault="001348D8" w:rsidP="007D633A">
            <w:pPr>
              <w:jc w:val="both"/>
              <w:rPr>
                <w:rFonts w:ascii="Century" w:hAnsi="Century"/>
                <w:color w:val="002060"/>
                <w:sz w:val="28"/>
              </w:rPr>
            </w:pPr>
          </w:p>
        </w:tc>
      </w:tr>
      <w:tr w:rsidR="001348D8" w:rsidRPr="00602FB1" w14:paraId="63E035F8" w14:textId="77777777" w:rsidTr="0064111F">
        <w:tc>
          <w:tcPr>
            <w:tcW w:w="2518" w:type="dxa"/>
            <w:vAlign w:val="center"/>
          </w:tcPr>
          <w:p w14:paraId="52745B5B" w14:textId="77777777" w:rsidR="001348D8" w:rsidRPr="00602FB1" w:rsidRDefault="002C05F0" w:rsidP="0064111F">
            <w:pPr>
              <w:rPr>
                <w:rFonts w:ascii="EC Square Sans Pro" w:hAnsi="EC Square Sans Pro"/>
                <w:color w:val="002060"/>
                <w:sz w:val="20"/>
              </w:rPr>
            </w:pPr>
            <w:r>
              <w:rPr>
                <w:rFonts w:ascii="EC Square Sans Pro" w:hAnsi="EC Square Sans Pro"/>
                <w:color w:val="002060"/>
                <w:sz w:val="20"/>
              </w:rPr>
              <w:t>Země*</w:t>
            </w:r>
          </w:p>
        </w:tc>
        <w:tc>
          <w:tcPr>
            <w:tcW w:w="3969" w:type="dxa"/>
          </w:tcPr>
          <w:p w14:paraId="54E18561" w14:textId="5ED9E240" w:rsidR="001348D8" w:rsidRPr="00602FB1" w:rsidRDefault="005C4233" w:rsidP="007D633A">
            <w:pPr>
              <w:jc w:val="both"/>
              <w:rPr>
                <w:rFonts w:ascii="Century" w:hAnsi="Century"/>
                <w:color w:val="002060"/>
                <w:sz w:val="28"/>
              </w:rPr>
            </w:pPr>
            <w:r>
              <w:rPr>
                <w:rFonts w:ascii="Century" w:hAnsi="Century"/>
                <w:color w:val="002060"/>
                <w:sz w:val="28"/>
              </w:rPr>
              <w:t>Česká republika</w:t>
            </w:r>
          </w:p>
        </w:tc>
        <w:tc>
          <w:tcPr>
            <w:tcW w:w="3969" w:type="dxa"/>
          </w:tcPr>
          <w:p w14:paraId="6AC6B37A" w14:textId="77777777" w:rsidR="001348D8" w:rsidRPr="00602FB1" w:rsidRDefault="001348D8" w:rsidP="007D633A">
            <w:pPr>
              <w:jc w:val="both"/>
              <w:rPr>
                <w:rFonts w:ascii="Century" w:hAnsi="Century"/>
                <w:color w:val="002060"/>
                <w:sz w:val="28"/>
              </w:rPr>
            </w:pPr>
          </w:p>
        </w:tc>
      </w:tr>
      <w:tr w:rsidR="001348D8" w:rsidRPr="00602FB1" w14:paraId="608DE4BF" w14:textId="77777777" w:rsidTr="0064111F">
        <w:tc>
          <w:tcPr>
            <w:tcW w:w="2518" w:type="dxa"/>
            <w:vAlign w:val="center"/>
          </w:tcPr>
          <w:p w14:paraId="2B83659A"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w:t>
            </w:r>
          </w:p>
        </w:tc>
        <w:tc>
          <w:tcPr>
            <w:tcW w:w="3969" w:type="dxa"/>
          </w:tcPr>
          <w:p w14:paraId="6ADD9E1C" w14:textId="3A40E8C2" w:rsidR="001348D8" w:rsidRPr="00602FB1" w:rsidRDefault="005C4233" w:rsidP="007D633A">
            <w:pPr>
              <w:jc w:val="both"/>
              <w:rPr>
                <w:rFonts w:ascii="Century" w:hAnsi="Century"/>
                <w:color w:val="002060"/>
                <w:sz w:val="28"/>
              </w:rPr>
            </w:pPr>
            <w:r>
              <w:rPr>
                <w:rFonts w:ascii="Century" w:hAnsi="Century"/>
                <w:color w:val="002060"/>
                <w:sz w:val="28"/>
              </w:rPr>
              <w:t>00420608719535</w:t>
            </w:r>
          </w:p>
        </w:tc>
        <w:tc>
          <w:tcPr>
            <w:tcW w:w="3969" w:type="dxa"/>
          </w:tcPr>
          <w:p w14:paraId="530777DB" w14:textId="77777777" w:rsidR="001348D8" w:rsidRPr="00602FB1" w:rsidRDefault="001348D8" w:rsidP="007D633A">
            <w:pPr>
              <w:jc w:val="both"/>
              <w:rPr>
                <w:rFonts w:ascii="Century" w:hAnsi="Century"/>
                <w:color w:val="002060"/>
                <w:sz w:val="28"/>
              </w:rPr>
            </w:pPr>
          </w:p>
        </w:tc>
      </w:tr>
      <w:tr w:rsidR="001348D8" w:rsidRPr="00602FB1" w14:paraId="09CDEFDB" w14:textId="77777777" w:rsidTr="0064111F">
        <w:tc>
          <w:tcPr>
            <w:tcW w:w="2518" w:type="dxa"/>
            <w:vAlign w:val="center"/>
          </w:tcPr>
          <w:p w14:paraId="3E8D6B9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E-mailová adresa</w:t>
            </w:r>
          </w:p>
        </w:tc>
        <w:tc>
          <w:tcPr>
            <w:tcW w:w="3969" w:type="dxa"/>
          </w:tcPr>
          <w:p w14:paraId="5264A75D" w14:textId="6C5839EF" w:rsidR="001348D8" w:rsidRPr="00602FB1" w:rsidRDefault="005C4233" w:rsidP="007D633A">
            <w:pPr>
              <w:jc w:val="both"/>
              <w:rPr>
                <w:rFonts w:ascii="Century" w:hAnsi="Century"/>
                <w:color w:val="002060"/>
                <w:sz w:val="28"/>
              </w:rPr>
            </w:pPr>
            <w:r>
              <w:rPr>
                <w:rFonts w:ascii="Century" w:hAnsi="Century"/>
                <w:color w:val="002060"/>
                <w:sz w:val="28"/>
              </w:rPr>
              <w:t>david@davidzahumensky.cz</w:t>
            </w:r>
          </w:p>
        </w:tc>
        <w:tc>
          <w:tcPr>
            <w:tcW w:w="3969" w:type="dxa"/>
          </w:tcPr>
          <w:p w14:paraId="7A758721" w14:textId="77777777" w:rsidR="001348D8" w:rsidRPr="00602FB1" w:rsidRDefault="001348D8" w:rsidP="007D633A">
            <w:pPr>
              <w:jc w:val="both"/>
              <w:rPr>
                <w:rFonts w:ascii="Century" w:hAnsi="Century"/>
                <w:color w:val="002060"/>
                <w:sz w:val="28"/>
              </w:rPr>
            </w:pPr>
          </w:p>
        </w:tc>
      </w:tr>
      <w:tr w:rsidR="001348D8" w:rsidRPr="00602FB1" w14:paraId="40754B39" w14:textId="77777777" w:rsidTr="0064111F">
        <w:tc>
          <w:tcPr>
            <w:tcW w:w="2518" w:type="dxa"/>
            <w:vAlign w:val="center"/>
          </w:tcPr>
          <w:p w14:paraId="3C77699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Jazyk*</w:t>
            </w:r>
          </w:p>
        </w:tc>
        <w:tc>
          <w:tcPr>
            <w:tcW w:w="3969" w:type="dxa"/>
          </w:tcPr>
          <w:p w14:paraId="4C19C4AE" w14:textId="07E00D42" w:rsidR="001348D8" w:rsidRPr="00602FB1" w:rsidRDefault="00C8117A" w:rsidP="007D633A">
            <w:pPr>
              <w:jc w:val="both"/>
              <w:rPr>
                <w:rFonts w:ascii="Century" w:hAnsi="Century"/>
                <w:color w:val="002060"/>
                <w:sz w:val="28"/>
              </w:rPr>
            </w:pPr>
            <w:r>
              <w:rPr>
                <w:rFonts w:ascii="Century" w:hAnsi="Century"/>
                <w:color w:val="002060"/>
                <w:sz w:val="28"/>
              </w:rPr>
              <w:t>český</w:t>
            </w:r>
          </w:p>
        </w:tc>
        <w:tc>
          <w:tcPr>
            <w:tcW w:w="3969" w:type="dxa"/>
          </w:tcPr>
          <w:p w14:paraId="139B1B5C" w14:textId="77777777" w:rsidR="001348D8" w:rsidRPr="00602FB1" w:rsidRDefault="001348D8" w:rsidP="007D633A">
            <w:pPr>
              <w:jc w:val="both"/>
              <w:rPr>
                <w:rFonts w:ascii="Century" w:hAnsi="Century"/>
                <w:color w:val="002060"/>
                <w:sz w:val="28"/>
              </w:rPr>
            </w:pPr>
          </w:p>
        </w:tc>
      </w:tr>
      <w:tr w:rsidR="001348D8" w:rsidRPr="00602FB1" w14:paraId="35B93D27" w14:textId="77777777" w:rsidTr="0064111F">
        <w:tc>
          <w:tcPr>
            <w:tcW w:w="2518" w:type="dxa"/>
            <w:vAlign w:val="center"/>
          </w:tcPr>
          <w:p w14:paraId="6ED3A963" w14:textId="77777777" w:rsidR="001348D8" w:rsidRPr="00602FB1" w:rsidRDefault="001348D8" w:rsidP="0064111F">
            <w:pPr>
              <w:rPr>
                <w:rFonts w:ascii="EC Square Sans Pro" w:hAnsi="EC Square Sans Pro"/>
                <w:color w:val="002060"/>
              </w:rPr>
            </w:pPr>
            <w:r>
              <w:rPr>
                <w:rFonts w:ascii="EC Square Sans Pro" w:hAnsi="EC Square Sans Pro"/>
                <w:color w:val="002060"/>
                <w:sz w:val="20"/>
              </w:rPr>
              <w:t>Máme zasílat korespondenci vám nebo vašemu zástupci?*</w:t>
            </w:r>
          </w:p>
        </w:tc>
        <w:tc>
          <w:tcPr>
            <w:tcW w:w="3969" w:type="dxa"/>
            <w:vAlign w:val="center"/>
          </w:tcPr>
          <w:p w14:paraId="49163972" w14:textId="74889387" w:rsidR="001348D8" w:rsidRPr="00602FB1" w:rsidRDefault="005C4233" w:rsidP="000E4934">
            <w:pPr>
              <w:jc w:val="center"/>
              <w:rPr>
                <w:rFonts w:ascii="Century" w:hAnsi="Century"/>
                <w:color w:val="002060"/>
              </w:rPr>
            </w:pPr>
            <w:r>
              <w:rPr>
                <w:rFonts w:ascii="Century" w:hAnsi="Century" w:hint="eastAsia"/>
                <w:color w:val="002060"/>
              </w:rPr>
              <w:t>X</w:t>
            </w:r>
          </w:p>
        </w:tc>
        <w:tc>
          <w:tcPr>
            <w:tcW w:w="3969" w:type="dxa"/>
            <w:vAlign w:val="center"/>
          </w:tcPr>
          <w:p w14:paraId="74A69544" w14:textId="77777777" w:rsidR="001348D8" w:rsidRPr="00602FB1" w:rsidRDefault="00246E18" w:rsidP="003172FB">
            <w:pPr>
              <w:jc w:val="center"/>
              <w:rPr>
                <w:rFonts w:ascii="Century" w:hAnsi="Century"/>
                <w:color w:val="002060"/>
              </w:rPr>
            </w:pPr>
            <w:r>
              <w:rPr>
                <w:rFonts w:ascii="MS Gothic" w:hAnsi="MS Gothic" w:hint="eastAsia"/>
                <w:color w:val="002060"/>
                <w:sz w:val="32"/>
              </w:rPr>
              <w:t>☐</w:t>
            </w:r>
          </w:p>
        </w:tc>
      </w:tr>
    </w:tbl>
    <w:p w14:paraId="1E6BC6EE" w14:textId="77777777" w:rsidR="001348D8" w:rsidRPr="004B14B2" w:rsidRDefault="001348D8" w:rsidP="007D633A">
      <w:pPr>
        <w:widowControl/>
        <w:jc w:val="both"/>
        <w:rPr>
          <w:rFonts w:ascii="EC Square Sans Cond Pro" w:hAnsi="EC Square Sans Cond Pro"/>
          <w:color w:val="auto"/>
          <w:sz w:val="20"/>
          <w:szCs w:val="22"/>
        </w:rPr>
      </w:pPr>
    </w:p>
    <w:p w14:paraId="27BB500F"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Jak bylo podle vás právo EU porušeno?*</w:t>
      </w:r>
    </w:p>
    <w:tbl>
      <w:tblPr>
        <w:tblStyle w:val="Mkatabulky"/>
        <w:tblW w:w="0" w:type="auto"/>
        <w:tblLook w:val="04A0" w:firstRow="1" w:lastRow="0" w:firstColumn="1" w:lastColumn="0" w:noHBand="0" w:noVBand="1"/>
      </w:tblPr>
      <w:tblGrid>
        <w:gridCol w:w="2518"/>
        <w:gridCol w:w="7938"/>
      </w:tblGrid>
      <w:tr w:rsidR="001348D8" w:rsidRPr="00602FB1" w14:paraId="7C5E7270" w14:textId="77777777" w:rsidTr="0064111F">
        <w:tc>
          <w:tcPr>
            <w:tcW w:w="2518" w:type="dxa"/>
            <w:vAlign w:val="center"/>
          </w:tcPr>
          <w:p w14:paraId="57FB20BF" w14:textId="77777777" w:rsidR="001348D8" w:rsidRPr="00602FB1" w:rsidRDefault="001348D8" w:rsidP="0064111F">
            <w:pPr>
              <w:rPr>
                <w:rFonts w:ascii="EC Square Sans Pro" w:hAnsi="EC Square Sans Pro"/>
                <w:color w:val="002060"/>
                <w:sz w:val="20"/>
              </w:rPr>
            </w:pPr>
          </w:p>
        </w:tc>
        <w:tc>
          <w:tcPr>
            <w:tcW w:w="7938" w:type="dxa"/>
          </w:tcPr>
          <w:p w14:paraId="58241C4C" w14:textId="77777777" w:rsidR="001348D8" w:rsidRPr="00602FB1" w:rsidRDefault="00EE19A7" w:rsidP="00EE19A7">
            <w:pPr>
              <w:jc w:val="center"/>
              <w:rPr>
                <w:rFonts w:ascii="Century" w:hAnsi="Century"/>
                <w:color w:val="002060"/>
                <w:sz w:val="28"/>
              </w:rPr>
            </w:pPr>
            <w:r>
              <w:rPr>
                <w:rFonts w:ascii="ECSquareSansPro" w:hAnsi="ECSquareSansPro"/>
                <w:color w:val="auto"/>
                <w:sz w:val="24"/>
              </w:rPr>
              <w:t>Kterého orgánu se vaše stížnost týká?</w:t>
            </w:r>
          </w:p>
        </w:tc>
      </w:tr>
      <w:tr w:rsidR="00EE19A7" w:rsidRPr="00602FB1" w14:paraId="5FFB7AEB" w14:textId="77777777" w:rsidTr="0064111F">
        <w:tc>
          <w:tcPr>
            <w:tcW w:w="2518" w:type="dxa"/>
            <w:vAlign w:val="center"/>
          </w:tcPr>
          <w:p w14:paraId="4E5922EE" w14:textId="77777777" w:rsidR="00EE19A7" w:rsidRPr="00602FB1" w:rsidRDefault="00EE19A7" w:rsidP="0064111F">
            <w:pPr>
              <w:rPr>
                <w:rFonts w:ascii="EC Square Sans Pro" w:hAnsi="EC Square Sans Pro"/>
                <w:color w:val="002060"/>
                <w:sz w:val="20"/>
              </w:rPr>
            </w:pPr>
            <w:r>
              <w:rPr>
                <w:rFonts w:ascii="EC Square Sans Pro" w:hAnsi="EC Square Sans Pro"/>
                <w:color w:val="002060"/>
                <w:sz w:val="20"/>
              </w:rPr>
              <w:t>Název*</w:t>
            </w:r>
          </w:p>
        </w:tc>
        <w:tc>
          <w:tcPr>
            <w:tcW w:w="7938" w:type="dxa"/>
          </w:tcPr>
          <w:p w14:paraId="4C9DE232" w14:textId="496EF02E" w:rsidR="00EE19A7" w:rsidRPr="00602FB1" w:rsidRDefault="005C4233" w:rsidP="007D633A">
            <w:pPr>
              <w:jc w:val="both"/>
              <w:rPr>
                <w:rFonts w:ascii="Century" w:hAnsi="Century"/>
                <w:color w:val="002060"/>
                <w:sz w:val="28"/>
              </w:rPr>
            </w:pPr>
            <w:r>
              <w:rPr>
                <w:rFonts w:ascii="Century" w:hAnsi="Century"/>
                <w:color w:val="002060"/>
                <w:sz w:val="28"/>
              </w:rPr>
              <w:t xml:space="preserve">Vláda </w:t>
            </w:r>
          </w:p>
        </w:tc>
      </w:tr>
      <w:tr w:rsidR="001348D8" w:rsidRPr="00602FB1" w14:paraId="327385C0" w14:textId="77777777" w:rsidTr="0064111F">
        <w:tc>
          <w:tcPr>
            <w:tcW w:w="2518" w:type="dxa"/>
            <w:vAlign w:val="center"/>
          </w:tcPr>
          <w:p w14:paraId="4DA772A5"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w:t>
            </w:r>
          </w:p>
        </w:tc>
        <w:tc>
          <w:tcPr>
            <w:tcW w:w="7938" w:type="dxa"/>
          </w:tcPr>
          <w:p w14:paraId="2BE605A6" w14:textId="1975F85C" w:rsidR="001348D8" w:rsidRPr="00602FB1" w:rsidRDefault="005C4233" w:rsidP="007D633A">
            <w:pPr>
              <w:jc w:val="both"/>
              <w:rPr>
                <w:rFonts w:ascii="Century" w:hAnsi="Century"/>
                <w:color w:val="002060"/>
                <w:sz w:val="28"/>
              </w:rPr>
            </w:pPr>
            <w:r w:rsidRPr="005C4233">
              <w:rPr>
                <w:rFonts w:ascii="Century" w:hAnsi="Century"/>
                <w:color w:val="002060"/>
                <w:sz w:val="28"/>
              </w:rPr>
              <w:t>Úřad vlády České republiky, nábřeží Edvarda Beneše 4</w:t>
            </w:r>
          </w:p>
        </w:tc>
      </w:tr>
      <w:tr w:rsidR="001348D8" w:rsidRPr="00602FB1" w14:paraId="152C4CBA" w14:textId="77777777" w:rsidTr="0064111F">
        <w:tc>
          <w:tcPr>
            <w:tcW w:w="2518" w:type="dxa"/>
            <w:vAlign w:val="center"/>
          </w:tcPr>
          <w:p w14:paraId="14DEE56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Obec</w:t>
            </w:r>
          </w:p>
        </w:tc>
        <w:tc>
          <w:tcPr>
            <w:tcW w:w="7938" w:type="dxa"/>
          </w:tcPr>
          <w:p w14:paraId="461455CC" w14:textId="66459C74" w:rsidR="001348D8" w:rsidRPr="00602FB1" w:rsidRDefault="005C4233" w:rsidP="007D633A">
            <w:pPr>
              <w:jc w:val="both"/>
              <w:rPr>
                <w:rFonts w:ascii="Century" w:hAnsi="Century"/>
                <w:color w:val="002060"/>
                <w:sz w:val="28"/>
              </w:rPr>
            </w:pPr>
            <w:r>
              <w:rPr>
                <w:rFonts w:ascii="Century" w:hAnsi="Century"/>
                <w:color w:val="002060"/>
                <w:sz w:val="28"/>
              </w:rPr>
              <w:t>Praha 1</w:t>
            </w:r>
          </w:p>
        </w:tc>
      </w:tr>
      <w:tr w:rsidR="001348D8" w:rsidRPr="00602FB1" w14:paraId="228CA3BD" w14:textId="77777777" w:rsidTr="0064111F">
        <w:tc>
          <w:tcPr>
            <w:tcW w:w="2518" w:type="dxa"/>
            <w:vAlign w:val="center"/>
          </w:tcPr>
          <w:p w14:paraId="5F883856"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PSČ</w:t>
            </w:r>
          </w:p>
        </w:tc>
        <w:tc>
          <w:tcPr>
            <w:tcW w:w="7938" w:type="dxa"/>
          </w:tcPr>
          <w:p w14:paraId="07E62100" w14:textId="08F6C083" w:rsidR="001348D8" w:rsidRPr="00602FB1" w:rsidRDefault="005C4233" w:rsidP="007D633A">
            <w:pPr>
              <w:jc w:val="both"/>
              <w:rPr>
                <w:rFonts w:ascii="Century" w:hAnsi="Century"/>
                <w:color w:val="002060"/>
                <w:sz w:val="28"/>
              </w:rPr>
            </w:pPr>
            <w:r w:rsidRPr="005C4233">
              <w:rPr>
                <w:rFonts w:ascii="Century" w:hAnsi="Century"/>
                <w:color w:val="002060"/>
                <w:sz w:val="28"/>
              </w:rPr>
              <w:t>118 01</w:t>
            </w:r>
          </w:p>
        </w:tc>
      </w:tr>
      <w:tr w:rsidR="001348D8" w:rsidRPr="00602FB1" w14:paraId="68ACBB83" w14:textId="77777777" w:rsidTr="0064111F">
        <w:tc>
          <w:tcPr>
            <w:tcW w:w="2518" w:type="dxa"/>
            <w:vAlign w:val="center"/>
          </w:tcPr>
          <w:p w14:paraId="08725FFB"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Země EU*</w:t>
            </w:r>
          </w:p>
        </w:tc>
        <w:tc>
          <w:tcPr>
            <w:tcW w:w="7938" w:type="dxa"/>
          </w:tcPr>
          <w:p w14:paraId="26D8DD41" w14:textId="5D1789FE" w:rsidR="001348D8" w:rsidRPr="00602FB1" w:rsidRDefault="005C4233" w:rsidP="007D633A">
            <w:pPr>
              <w:jc w:val="both"/>
              <w:rPr>
                <w:rFonts w:ascii="Century" w:hAnsi="Century"/>
                <w:color w:val="002060"/>
                <w:sz w:val="28"/>
              </w:rPr>
            </w:pPr>
            <w:r>
              <w:rPr>
                <w:rFonts w:ascii="Century" w:hAnsi="Century"/>
                <w:color w:val="002060"/>
                <w:sz w:val="28"/>
              </w:rPr>
              <w:t>Česká republika</w:t>
            </w:r>
          </w:p>
        </w:tc>
      </w:tr>
      <w:tr w:rsidR="001348D8" w:rsidRPr="00602FB1" w14:paraId="068DC9E8" w14:textId="77777777" w:rsidTr="0064111F">
        <w:tc>
          <w:tcPr>
            <w:tcW w:w="2518" w:type="dxa"/>
            <w:vAlign w:val="center"/>
          </w:tcPr>
          <w:p w14:paraId="45A2739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w:t>
            </w:r>
          </w:p>
        </w:tc>
        <w:tc>
          <w:tcPr>
            <w:tcW w:w="7938" w:type="dxa"/>
          </w:tcPr>
          <w:p w14:paraId="04387FDC" w14:textId="77777777" w:rsidR="001348D8" w:rsidRPr="00602FB1" w:rsidRDefault="001348D8" w:rsidP="007D633A">
            <w:pPr>
              <w:jc w:val="both"/>
              <w:rPr>
                <w:rFonts w:ascii="Century" w:hAnsi="Century"/>
                <w:color w:val="002060"/>
                <w:sz w:val="28"/>
              </w:rPr>
            </w:pPr>
          </w:p>
        </w:tc>
      </w:tr>
      <w:tr w:rsidR="001348D8" w:rsidRPr="00602FB1" w14:paraId="6061276D" w14:textId="77777777" w:rsidTr="0064111F">
        <w:tc>
          <w:tcPr>
            <w:tcW w:w="2518" w:type="dxa"/>
            <w:vAlign w:val="center"/>
          </w:tcPr>
          <w:p w14:paraId="0887787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Mobilní tel.:</w:t>
            </w:r>
          </w:p>
        </w:tc>
        <w:tc>
          <w:tcPr>
            <w:tcW w:w="7938" w:type="dxa"/>
          </w:tcPr>
          <w:p w14:paraId="50261785" w14:textId="77777777" w:rsidR="001348D8" w:rsidRPr="00602FB1" w:rsidRDefault="001348D8" w:rsidP="007D633A">
            <w:pPr>
              <w:jc w:val="both"/>
              <w:rPr>
                <w:rFonts w:ascii="Century" w:hAnsi="Century"/>
                <w:color w:val="002060"/>
                <w:sz w:val="28"/>
              </w:rPr>
            </w:pPr>
          </w:p>
        </w:tc>
      </w:tr>
      <w:tr w:rsidR="001348D8" w:rsidRPr="00602FB1" w14:paraId="318006F1" w14:textId="77777777" w:rsidTr="0064111F">
        <w:tc>
          <w:tcPr>
            <w:tcW w:w="2518" w:type="dxa"/>
            <w:vAlign w:val="center"/>
          </w:tcPr>
          <w:p w14:paraId="0A325FD6"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E-mailová adresa</w:t>
            </w:r>
          </w:p>
        </w:tc>
        <w:tc>
          <w:tcPr>
            <w:tcW w:w="7938" w:type="dxa"/>
          </w:tcPr>
          <w:p w14:paraId="4993430C" w14:textId="77777777" w:rsidR="001348D8" w:rsidRPr="00602FB1" w:rsidRDefault="001348D8" w:rsidP="007D633A">
            <w:pPr>
              <w:jc w:val="both"/>
              <w:rPr>
                <w:rFonts w:ascii="Century" w:hAnsi="Century"/>
                <w:color w:val="002060"/>
                <w:sz w:val="28"/>
              </w:rPr>
            </w:pPr>
          </w:p>
        </w:tc>
      </w:tr>
    </w:tbl>
    <w:p w14:paraId="17970E64" w14:textId="77777777" w:rsidR="003172FB" w:rsidRPr="004B14B2" w:rsidRDefault="003172FB" w:rsidP="007D633A">
      <w:pPr>
        <w:widowControl/>
        <w:jc w:val="both"/>
        <w:rPr>
          <w:rFonts w:ascii="EC Square Sans Cond Pro" w:hAnsi="EC Square Sans Cond Pro"/>
          <w:color w:val="0070C0"/>
          <w:sz w:val="20"/>
          <w:szCs w:val="22"/>
        </w:rPr>
      </w:pPr>
    </w:p>
    <w:p w14:paraId="190FC6B5" w14:textId="77777777" w:rsidR="001348D8" w:rsidRPr="00602FB1" w:rsidRDefault="001348D8" w:rsidP="007D633A">
      <w:pPr>
        <w:widowControl/>
        <w:jc w:val="both"/>
        <w:rPr>
          <w:rFonts w:ascii="EC Square Sans Pro" w:hAnsi="EC Square Sans Pro"/>
          <w:color w:val="002060"/>
          <w:szCs w:val="22"/>
        </w:rPr>
      </w:pPr>
      <w:r>
        <w:rPr>
          <w:rFonts w:ascii="EC Square Sans Pro" w:hAnsi="EC Square Sans Pro"/>
          <w:color w:val="0070C0"/>
        </w:rPr>
        <w:t>2.1</w:t>
      </w:r>
      <w:r>
        <w:rPr>
          <w:rFonts w:ascii="EC Square Sans Pro" w:hAnsi="EC Square Sans Pro"/>
          <w:color w:val="002060"/>
          <w:sz w:val="22"/>
        </w:rPr>
        <w:t xml:space="preserve"> </w:t>
      </w:r>
      <w:r>
        <w:rPr>
          <w:rFonts w:ascii="EC Square Sans Pro" w:hAnsi="EC Square Sans Pro"/>
          <w:color w:val="002060"/>
        </w:rPr>
        <w:t xml:space="preserve">Která </w:t>
      </w:r>
      <w:r>
        <w:rPr>
          <w:rFonts w:ascii="EC Square Sans Pro" w:hAnsi="EC Square Sans Pro"/>
          <w:b/>
          <w:color w:val="002060"/>
        </w:rPr>
        <w:t>vnitrostátní opatření</w:t>
      </w:r>
      <w:r>
        <w:rPr>
          <w:rFonts w:ascii="EC Square Sans Pro" w:hAnsi="EC Square Sans Pro"/>
          <w:color w:val="002060"/>
        </w:rPr>
        <w:t xml:space="preserve"> podle vás porušují unijní právo a proč?*</w:t>
      </w:r>
    </w:p>
    <w:tbl>
      <w:tblPr>
        <w:tblStyle w:val="Mkatabulky"/>
        <w:tblW w:w="0" w:type="auto"/>
        <w:tblLook w:val="04A0" w:firstRow="1" w:lastRow="0" w:firstColumn="1" w:lastColumn="0" w:noHBand="0" w:noVBand="1"/>
      </w:tblPr>
      <w:tblGrid>
        <w:gridCol w:w="10456"/>
      </w:tblGrid>
      <w:tr w:rsidR="001348D8" w:rsidRPr="00602FB1" w14:paraId="6E3EE84D" w14:textId="77777777" w:rsidTr="0064111F">
        <w:trPr>
          <w:trHeight w:val="1562"/>
        </w:trPr>
        <w:tc>
          <w:tcPr>
            <w:tcW w:w="10682" w:type="dxa"/>
          </w:tcPr>
          <w:p w14:paraId="4000E4E2" w14:textId="6104A793" w:rsidR="005C4233" w:rsidRDefault="005C4233" w:rsidP="005C4233">
            <w:pPr>
              <w:spacing w:after="240" w:line="269" w:lineRule="auto"/>
              <w:jc w:val="both"/>
              <w:rPr>
                <w:rFonts w:ascii="Verdana" w:eastAsia="DejaVu LGC Sans" w:hAnsi="Verdana" w:cstheme="minorHAnsi"/>
                <w:i/>
                <w:kern w:val="3"/>
                <w:sz w:val="21"/>
                <w:szCs w:val="21"/>
              </w:rPr>
            </w:pPr>
            <w:r>
              <w:rPr>
                <w:rFonts w:ascii="Verdana" w:eastAsia="DejaVu LGC Sans" w:hAnsi="Verdana" w:cstheme="minorHAnsi"/>
                <w:i/>
                <w:kern w:val="3"/>
                <w:sz w:val="21"/>
                <w:szCs w:val="21"/>
              </w:rPr>
              <w:t>K</w:t>
            </w:r>
            <w:r>
              <w:rPr>
                <w:rFonts w:ascii="Verdana" w:eastAsia="DejaVu LGC Sans" w:hAnsi="Verdana" w:cstheme="minorHAnsi"/>
                <w:i/>
                <w:kern w:val="3"/>
                <w:sz w:val="21"/>
                <w:szCs w:val="21"/>
              </w:rPr>
              <w:t xml:space="preserve">rizové opatření vlády </w:t>
            </w:r>
            <w:r w:rsidRPr="00703791">
              <w:rPr>
                <w:rFonts w:ascii="Verdana" w:eastAsia="DejaVu LGC Sans" w:hAnsi="Verdana" w:cstheme="minorHAnsi"/>
                <w:i/>
                <w:kern w:val="3"/>
                <w:sz w:val="21"/>
                <w:szCs w:val="21"/>
              </w:rPr>
              <w:t>ze dne 13. března 2020 č. 203 (č. 76/2020 Sb.)</w:t>
            </w:r>
            <w:r>
              <w:rPr>
                <w:rFonts w:ascii="Verdana" w:eastAsia="DejaVu LGC Sans" w:hAnsi="Verdana" w:cstheme="minorHAnsi"/>
                <w:i/>
                <w:kern w:val="3"/>
                <w:sz w:val="21"/>
                <w:szCs w:val="21"/>
              </w:rPr>
              <w:t>. Tímto opatřením vláda:</w:t>
            </w:r>
          </w:p>
          <w:p w14:paraId="44A8FE03" w14:textId="77777777" w:rsidR="005C4233" w:rsidRDefault="005C4233" w:rsidP="005C4233">
            <w:pPr>
              <w:pStyle w:val="l1"/>
              <w:shd w:val="clear" w:color="auto" w:fill="FFFFFF"/>
              <w:spacing w:before="0" w:beforeAutospacing="0" w:after="0" w:afterAutospacing="0"/>
              <w:jc w:val="both"/>
              <w:rPr>
                <w:rFonts w:ascii="Arial" w:hAnsi="Arial" w:cs="Arial"/>
                <w:color w:val="000000"/>
                <w:sz w:val="20"/>
                <w:szCs w:val="20"/>
              </w:rPr>
            </w:pPr>
            <w:r>
              <w:rPr>
                <w:rStyle w:val="PromnnHTML"/>
                <w:b/>
                <w:bCs/>
                <w:i w:val="0"/>
                <w:iCs w:val="0"/>
                <w:color w:val="000000"/>
                <w:sz w:val="20"/>
                <w:szCs w:val="20"/>
              </w:rPr>
              <w:t>I.</w:t>
            </w:r>
            <w:r>
              <w:rPr>
                <w:rFonts w:ascii="Arial" w:hAnsi="Arial" w:cs="Arial"/>
                <w:color w:val="000000"/>
                <w:sz w:val="20"/>
                <w:szCs w:val="20"/>
              </w:rPr>
              <w:t> nařizuje s účinností od 16. března 2020, 00:00 hodin</w:t>
            </w:r>
          </w:p>
          <w:p w14:paraId="2225A297" w14:textId="77777777" w:rsidR="005C4233" w:rsidRDefault="005C4233" w:rsidP="005C4233">
            <w:pPr>
              <w:pStyle w:val="l2"/>
              <w:shd w:val="clear" w:color="auto" w:fill="FFFFFF"/>
              <w:spacing w:before="0" w:beforeAutospacing="0" w:after="0" w:afterAutospacing="0"/>
              <w:jc w:val="both"/>
              <w:rPr>
                <w:rFonts w:ascii="Arial" w:hAnsi="Arial" w:cs="Arial"/>
                <w:color w:val="000000"/>
                <w:sz w:val="20"/>
                <w:szCs w:val="20"/>
              </w:rPr>
            </w:pPr>
            <w:r>
              <w:rPr>
                <w:rStyle w:val="PromnnHTML"/>
                <w:b/>
                <w:bCs/>
                <w:i w:val="0"/>
                <w:iCs w:val="0"/>
                <w:color w:val="000000"/>
                <w:sz w:val="20"/>
                <w:szCs w:val="20"/>
              </w:rPr>
              <w:t>1.</w:t>
            </w:r>
            <w:r>
              <w:rPr>
                <w:rFonts w:ascii="Arial" w:hAnsi="Arial" w:cs="Arial"/>
                <w:color w:val="000000"/>
                <w:sz w:val="20"/>
                <w:szCs w:val="20"/>
              </w:rPr>
              <w:t> zákaz vstupu pro všechny cizince s výjimkou cizinců pobývajících s přechodným pobytem nad 90 dnů nebo trvalým pobytem na území České republiky; to neplatí, je-li vstup těchto cizinců v zájmu České republiky,</w:t>
            </w:r>
          </w:p>
          <w:p w14:paraId="18DB4B1B" w14:textId="2FDD12E4" w:rsidR="005C4233" w:rsidRDefault="005C4233" w:rsidP="005C4233">
            <w:pPr>
              <w:pStyle w:val="l2"/>
              <w:shd w:val="clear" w:color="auto" w:fill="FFFFFF"/>
              <w:spacing w:before="0" w:beforeAutospacing="0" w:after="0" w:afterAutospacing="0"/>
              <w:jc w:val="both"/>
              <w:rPr>
                <w:rFonts w:ascii="Arial" w:hAnsi="Arial" w:cs="Arial"/>
                <w:color w:val="000000"/>
                <w:sz w:val="20"/>
                <w:szCs w:val="20"/>
              </w:rPr>
            </w:pPr>
            <w:r>
              <w:rPr>
                <w:rStyle w:val="PromnnHTML"/>
                <w:b/>
                <w:bCs/>
                <w:i w:val="0"/>
                <w:iCs w:val="0"/>
                <w:color w:val="000000"/>
                <w:sz w:val="20"/>
                <w:szCs w:val="20"/>
              </w:rPr>
              <w:t>2.</w:t>
            </w:r>
            <w:r>
              <w:rPr>
                <w:rFonts w:ascii="Arial" w:hAnsi="Arial" w:cs="Arial"/>
                <w:color w:val="000000"/>
                <w:sz w:val="20"/>
                <w:szCs w:val="20"/>
              </w:rPr>
              <w:t> zákaz občanům České republiky a cizincům s trvalým nebo s přechodným pobytem nad 90 dnů na území České republiky vycestovat z území České republiky; to neplatí, je-li z tohoto opatření udělena výjimka;</w:t>
            </w:r>
          </w:p>
          <w:p w14:paraId="4F2A84A0" w14:textId="2D2ED920" w:rsidR="005C4233" w:rsidRDefault="005C4233" w:rsidP="005C4233">
            <w:pPr>
              <w:pStyle w:val="l2"/>
              <w:shd w:val="clear" w:color="auto" w:fill="FFFFFF"/>
              <w:spacing w:before="0" w:beforeAutospacing="0" w:after="0" w:afterAutospacing="0"/>
              <w:jc w:val="both"/>
              <w:rPr>
                <w:rFonts w:ascii="Arial" w:hAnsi="Arial" w:cs="Arial"/>
                <w:color w:val="000000"/>
                <w:sz w:val="20"/>
                <w:szCs w:val="20"/>
              </w:rPr>
            </w:pPr>
          </w:p>
          <w:p w14:paraId="794C62C9" w14:textId="70C7C38A" w:rsidR="005C4233" w:rsidRDefault="005C4233" w:rsidP="005C4233">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Zásadním způsobem je omezen volný pohyb občanů členského státu EU.</w:t>
            </w:r>
          </w:p>
          <w:p w14:paraId="0A9DAEDD" w14:textId="77777777" w:rsidR="005C4233" w:rsidRDefault="005C4233" w:rsidP="005C4233">
            <w:pPr>
              <w:spacing w:after="240" w:line="269" w:lineRule="auto"/>
              <w:jc w:val="both"/>
              <w:rPr>
                <w:rFonts w:ascii="Verdana" w:eastAsia="DejaVu LGC Sans" w:hAnsi="Verdana" w:cstheme="minorHAnsi"/>
                <w:i/>
                <w:kern w:val="3"/>
                <w:sz w:val="21"/>
                <w:szCs w:val="21"/>
              </w:rPr>
            </w:pPr>
          </w:p>
          <w:p w14:paraId="0D46BFF6" w14:textId="77777777" w:rsidR="001348D8" w:rsidRPr="00602FB1" w:rsidRDefault="001348D8" w:rsidP="007D633A">
            <w:pPr>
              <w:jc w:val="both"/>
              <w:rPr>
                <w:rFonts w:ascii="Century" w:hAnsi="Century"/>
                <w:color w:val="002060"/>
              </w:rPr>
            </w:pPr>
          </w:p>
        </w:tc>
      </w:tr>
    </w:tbl>
    <w:p w14:paraId="7E62CB0E" w14:textId="77777777" w:rsidR="003172FB" w:rsidRPr="004B14B2" w:rsidRDefault="003172FB" w:rsidP="007D633A">
      <w:pPr>
        <w:widowControl/>
        <w:jc w:val="both"/>
        <w:rPr>
          <w:rFonts w:ascii="EC Square Sans Pro" w:hAnsi="EC Square Sans Pro"/>
          <w:color w:val="0070C0"/>
          <w:sz w:val="20"/>
          <w:szCs w:val="22"/>
        </w:rPr>
      </w:pPr>
    </w:p>
    <w:p w14:paraId="4E774BDC" w14:textId="77777777" w:rsidR="00C8117A" w:rsidRDefault="00C8117A" w:rsidP="007D633A">
      <w:pPr>
        <w:widowControl/>
        <w:jc w:val="both"/>
        <w:rPr>
          <w:rFonts w:ascii="EC Square Sans Pro" w:hAnsi="EC Square Sans Pro"/>
          <w:color w:val="0070C0"/>
        </w:rPr>
      </w:pPr>
    </w:p>
    <w:p w14:paraId="2F14C64F" w14:textId="2C5831B2"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lastRenderedPageBreak/>
        <w:t>2.2</w:t>
      </w:r>
      <w:r>
        <w:rPr>
          <w:rFonts w:ascii="EC Square Sans Pro" w:hAnsi="EC Square Sans Pro"/>
          <w:color w:val="002060"/>
          <w:sz w:val="22"/>
        </w:rPr>
        <w:t xml:space="preserve"> </w:t>
      </w:r>
      <w:r>
        <w:rPr>
          <w:rFonts w:ascii="EC Square Sans Pro" w:hAnsi="EC Square Sans Pro"/>
          <w:color w:val="002060"/>
        </w:rPr>
        <w:t xml:space="preserve">O které </w:t>
      </w:r>
      <w:r>
        <w:rPr>
          <w:rFonts w:ascii="EC Square Sans Pro" w:hAnsi="EC Square Sans Pro"/>
          <w:b/>
          <w:color w:val="002060"/>
        </w:rPr>
        <w:t xml:space="preserve">právní předpisy EU </w:t>
      </w:r>
      <w:r>
        <w:rPr>
          <w:rFonts w:ascii="EC Square Sans Pro" w:hAnsi="EC Square Sans Pro"/>
          <w:color w:val="002060"/>
        </w:rPr>
        <w:t>se konkrétně jedná?</w:t>
      </w:r>
    </w:p>
    <w:tbl>
      <w:tblPr>
        <w:tblStyle w:val="Mkatabulky"/>
        <w:tblW w:w="0" w:type="auto"/>
        <w:tblLook w:val="04A0" w:firstRow="1" w:lastRow="0" w:firstColumn="1" w:lastColumn="0" w:noHBand="0" w:noVBand="1"/>
      </w:tblPr>
      <w:tblGrid>
        <w:gridCol w:w="10456"/>
      </w:tblGrid>
      <w:tr w:rsidR="001348D8" w:rsidRPr="00602FB1" w14:paraId="20169B17" w14:textId="77777777" w:rsidTr="004B14B2">
        <w:trPr>
          <w:trHeight w:val="1691"/>
        </w:trPr>
        <w:tc>
          <w:tcPr>
            <w:tcW w:w="10682" w:type="dxa"/>
          </w:tcPr>
          <w:p w14:paraId="146BBABD" w14:textId="3378F095" w:rsidR="004368ED" w:rsidRDefault="004368ED" w:rsidP="004368ED">
            <w:pPr>
              <w:pStyle w:val="Normlnweb"/>
              <w:shd w:val="clear" w:color="auto" w:fill="FFFFFF"/>
              <w:jc w:val="both"/>
              <w:rPr>
                <w:rFonts w:ascii="Arial" w:hAnsi="Arial" w:cs="Arial"/>
                <w:color w:val="222222"/>
              </w:rPr>
            </w:pPr>
            <w:r>
              <w:rPr>
                <w:rFonts w:ascii="Arial" w:hAnsi="Arial" w:cs="Arial"/>
                <w:color w:val="222222"/>
              </w:rPr>
              <w:t>P</w:t>
            </w:r>
            <w:r>
              <w:rPr>
                <w:rFonts w:ascii="Arial" w:hAnsi="Arial" w:cs="Arial"/>
                <w:color w:val="222222"/>
              </w:rPr>
              <w:t xml:space="preserve">odle čl. 21 </w:t>
            </w:r>
            <w:r>
              <w:rPr>
                <w:rFonts w:ascii="Arial" w:hAnsi="Arial" w:cs="Arial"/>
                <w:color w:val="222222"/>
              </w:rPr>
              <w:t>Smlouvy o fungování unie (</w:t>
            </w:r>
            <w:r>
              <w:rPr>
                <w:rFonts w:ascii="Arial" w:hAnsi="Arial" w:cs="Arial"/>
                <w:color w:val="222222"/>
              </w:rPr>
              <w:t>SFEU</w:t>
            </w:r>
            <w:r>
              <w:rPr>
                <w:rFonts w:ascii="Arial" w:hAnsi="Arial" w:cs="Arial"/>
                <w:color w:val="222222"/>
              </w:rPr>
              <w:t>)</w:t>
            </w:r>
            <w:r>
              <w:rPr>
                <w:rFonts w:ascii="Arial" w:hAnsi="Arial" w:cs="Arial"/>
                <w:color w:val="222222"/>
              </w:rPr>
              <w:t xml:space="preserve"> má každý občan Unie právo svobodně se pohybovat a pobývat na území členských států, ale s výhradou omezení a podmínek stanovených ve Smlouvách a v opatřeních přijatých k jejich provedení.</w:t>
            </w:r>
          </w:p>
          <w:p w14:paraId="03E797EA" w14:textId="77777777" w:rsidR="004368ED" w:rsidRDefault="004368ED" w:rsidP="004368ED">
            <w:pPr>
              <w:pStyle w:val="Normlnweb"/>
              <w:shd w:val="clear" w:color="auto" w:fill="FFFFFF"/>
              <w:jc w:val="both"/>
              <w:rPr>
                <w:rFonts w:ascii="Arial" w:hAnsi="Arial" w:cs="Arial"/>
                <w:color w:val="222222"/>
              </w:rPr>
            </w:pPr>
            <w:r>
              <w:rPr>
                <w:rFonts w:ascii="Arial" w:hAnsi="Arial" w:cs="Arial"/>
                <w:color w:val="222222"/>
              </w:rPr>
              <w:t>Prvním takovým omezením stanoveným přímo ve Smlouvách je čl. 72 SFEU, z něhož vyplývá, že právu svobodně se pohybovat v EU je nadřazena odpovědnosti členských států za udržování veřejného pořádku a ochranu vnitřní bezpečnosti. Možností plošného omezení vnitřního trhu včetně volného pohybu osob implicitně předpokládá i čl. 347 SFEU.</w:t>
            </w:r>
          </w:p>
          <w:p w14:paraId="66BBA8C6" w14:textId="6C72EF67" w:rsidR="004368ED" w:rsidRDefault="004368ED" w:rsidP="004368ED">
            <w:pPr>
              <w:pStyle w:val="Normlnweb"/>
              <w:shd w:val="clear" w:color="auto" w:fill="FFFFFF"/>
              <w:jc w:val="both"/>
              <w:rPr>
                <w:rFonts w:ascii="Arial" w:hAnsi="Arial" w:cs="Arial"/>
                <w:color w:val="222222"/>
              </w:rPr>
            </w:pPr>
            <w:r>
              <w:rPr>
                <w:rFonts w:ascii="Arial" w:hAnsi="Arial" w:cs="Arial"/>
                <w:color w:val="222222"/>
              </w:rPr>
              <w:t xml:space="preserve">Pokud jde o omezení práva svobodně se pohybovat na území EU „v opatřeních přijatých k provedení Smluv“, je </w:t>
            </w:r>
            <w:r w:rsidR="005C4233">
              <w:rPr>
                <w:rFonts w:ascii="Arial" w:hAnsi="Arial" w:cs="Arial"/>
                <w:color w:val="222222"/>
              </w:rPr>
              <w:t>možné</w:t>
            </w:r>
            <w:r>
              <w:rPr>
                <w:rFonts w:ascii="Arial" w:hAnsi="Arial" w:cs="Arial"/>
                <w:color w:val="222222"/>
              </w:rPr>
              <w:t xml:space="preserve">, že </w:t>
            </w:r>
            <w:proofErr w:type="spellStart"/>
            <w:r>
              <w:rPr>
                <w:rFonts w:ascii="Arial" w:hAnsi="Arial" w:cs="Arial"/>
                <w:color w:val="222222"/>
              </w:rPr>
              <w:t>koronavirus</w:t>
            </w:r>
            <w:proofErr w:type="spellEnd"/>
            <w:r>
              <w:rPr>
                <w:rFonts w:ascii="Arial" w:hAnsi="Arial" w:cs="Arial"/>
                <w:color w:val="222222"/>
              </w:rPr>
              <w:t xml:space="preserve"> spadá do pojmu „nemoc s epidemickým potenciálem“, a může tedy odůvodnit omezení či zákaz cestování podle článku 29 směrnice o volném pohybu (2004/38/ES). Tato omezení či zákazy však musí být v souladu s obecnými zásadami evropského práva, v tomto případě zásadou proporcionality a zásadou přezkoumatelnosti.</w:t>
            </w:r>
          </w:p>
          <w:p w14:paraId="4B087FAB" w14:textId="5AB8B1C4" w:rsidR="001348D8" w:rsidRPr="00602FB1" w:rsidRDefault="004368ED" w:rsidP="004368ED">
            <w:pPr>
              <w:pStyle w:val="Normlnweb"/>
              <w:shd w:val="clear" w:color="auto" w:fill="FFFFFF"/>
              <w:jc w:val="both"/>
              <w:rPr>
                <w:rFonts w:ascii="Century" w:hAnsi="Century"/>
                <w:color w:val="002060"/>
              </w:rPr>
            </w:pPr>
            <w:r>
              <w:rPr>
                <w:rFonts w:ascii="Arial" w:hAnsi="Arial" w:cs="Arial"/>
                <w:color w:val="222222"/>
              </w:rPr>
              <w:t xml:space="preserve">Zákaz vycestovat ze země je nutno považovat za zcela nelegitimní. </w:t>
            </w:r>
          </w:p>
        </w:tc>
      </w:tr>
    </w:tbl>
    <w:p w14:paraId="1E487E46"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2.3</w:t>
      </w:r>
      <w:r>
        <w:rPr>
          <w:rFonts w:ascii="EC Square Sans Pro" w:hAnsi="EC Square Sans Pro"/>
          <w:color w:val="002060"/>
          <w:sz w:val="22"/>
        </w:rPr>
        <w:t xml:space="preserve"> </w:t>
      </w:r>
      <w:r>
        <w:rPr>
          <w:rFonts w:ascii="EC Square Sans Pro" w:hAnsi="EC Square Sans Pro"/>
          <w:color w:val="002060"/>
        </w:rPr>
        <w:t>Popište problém, včetně faktů a důvodů, které vás vedly k zaslání stížnosti* (maximální délka 7000 znaků):</w:t>
      </w:r>
    </w:p>
    <w:tbl>
      <w:tblPr>
        <w:tblStyle w:val="Mkatabulky"/>
        <w:tblW w:w="0" w:type="auto"/>
        <w:tblLook w:val="04A0" w:firstRow="1" w:lastRow="0" w:firstColumn="1" w:lastColumn="0" w:noHBand="0" w:noVBand="1"/>
      </w:tblPr>
      <w:tblGrid>
        <w:gridCol w:w="10456"/>
      </w:tblGrid>
      <w:tr w:rsidR="001348D8" w:rsidRPr="00602FB1" w14:paraId="358CA756" w14:textId="77777777" w:rsidTr="00E421A0">
        <w:trPr>
          <w:trHeight w:val="4113"/>
        </w:trPr>
        <w:tc>
          <w:tcPr>
            <w:tcW w:w="10682" w:type="dxa"/>
          </w:tcPr>
          <w:p w14:paraId="447A7379" w14:textId="77777777" w:rsidR="005C4233" w:rsidRPr="007B572E" w:rsidRDefault="005C4233" w:rsidP="005C4233">
            <w:pPr>
              <w:pStyle w:val="Zkladnodstavec"/>
              <w:numPr>
                <w:ilvl w:val="0"/>
                <w:numId w:val="11"/>
              </w:numPr>
              <w:tabs>
                <w:tab w:val="left" w:pos="567"/>
              </w:tabs>
              <w:suppressAutoHyphens/>
              <w:spacing w:after="100" w:line="276" w:lineRule="auto"/>
              <w:ind w:left="0" w:firstLine="0"/>
              <w:jc w:val="both"/>
              <w:rPr>
                <w:rStyle w:val="Nadpis1Char"/>
                <w:b w:val="0"/>
                <w:sz w:val="21"/>
                <w:szCs w:val="21"/>
              </w:rPr>
            </w:pPr>
            <w:bookmarkStart w:id="0" w:name="_Hlk36569122"/>
            <w:r>
              <w:rPr>
                <w:rStyle w:val="Nadpis1Char"/>
                <w:b w:val="0"/>
                <w:sz w:val="21"/>
                <w:szCs w:val="21"/>
              </w:rPr>
              <w:t xml:space="preserve">Stěžovatel nejprve poukazuje na to, že v rámci vyhlášení </w:t>
            </w:r>
            <w:r w:rsidRPr="007B572E">
              <w:rPr>
                <w:rStyle w:val="Nadpis1Char"/>
                <w:b w:val="0"/>
                <w:sz w:val="21"/>
                <w:szCs w:val="21"/>
              </w:rPr>
              <w:t>nouzového stavu nebyl respektován čl. 6 odst. 1 ZOB, podle kterého „</w:t>
            </w:r>
            <w:r w:rsidRPr="007B572E">
              <w:rPr>
                <w:rStyle w:val="Nadpis1Char"/>
                <w:b w:val="0"/>
                <w:i/>
                <w:iCs/>
                <w:sz w:val="21"/>
                <w:szCs w:val="21"/>
              </w:rPr>
              <w:t>Nouzový stav se může vyhlásit jen s uvedením důvodů na určitou dobu a pro určité území. Současně s vyhlášením nouzového stavu musí vláda vymezit, která práva stanovená ve zvláštním zákoně a v jakém rozsahu se v souladu s Listinou základních práv a svobod omezují a které povinnosti a v jakém rozsahu se ukládají. Podrobnosti stanoví zákon</w:t>
            </w:r>
            <w:r w:rsidRPr="007B572E">
              <w:rPr>
                <w:rStyle w:val="Nadpis1Char"/>
                <w:b w:val="0"/>
                <w:sz w:val="21"/>
                <w:szCs w:val="21"/>
              </w:rPr>
              <w:t>.“</w:t>
            </w:r>
          </w:p>
          <w:p w14:paraId="5520174A" w14:textId="77777777" w:rsidR="006A5A51" w:rsidRDefault="005C4233" w:rsidP="005C4233">
            <w:pPr>
              <w:pStyle w:val="Zkladnodstavec"/>
              <w:numPr>
                <w:ilvl w:val="0"/>
                <w:numId w:val="11"/>
              </w:numPr>
              <w:tabs>
                <w:tab w:val="left" w:pos="567"/>
              </w:tabs>
              <w:suppressAutoHyphens/>
              <w:spacing w:after="100" w:line="276" w:lineRule="auto"/>
              <w:ind w:left="0" w:firstLine="0"/>
              <w:jc w:val="both"/>
              <w:rPr>
                <w:rStyle w:val="Nadpis1Char"/>
                <w:b w:val="0"/>
                <w:sz w:val="21"/>
                <w:szCs w:val="21"/>
              </w:rPr>
            </w:pPr>
            <w:r w:rsidRPr="007B572E">
              <w:rPr>
                <w:rStyle w:val="Nadpis1Char"/>
                <w:b w:val="0"/>
                <w:sz w:val="21"/>
                <w:szCs w:val="21"/>
              </w:rPr>
              <w:t>Opatření o vyhlášení nouzového stavu v rozporu s výslovným textem čl. 6 odst. 1 ZOB neobsahuje vymezení, „</w:t>
            </w:r>
            <w:r w:rsidRPr="007B572E">
              <w:rPr>
                <w:rStyle w:val="Nadpis1Char"/>
                <w:b w:val="0"/>
                <w:i/>
                <w:iCs/>
                <w:sz w:val="21"/>
                <w:szCs w:val="21"/>
              </w:rPr>
              <w:t>která práva stanovená ve zvláštním zákoně a v jakém rozsahu se v souladu s Listinou základních práv a svobod omezují a které povinnosti a v jakém rozsahu se ukládají“.</w:t>
            </w:r>
            <w:r w:rsidRPr="007B572E">
              <w:rPr>
                <w:rStyle w:val="Nadpis1Char"/>
                <w:b w:val="0"/>
                <w:sz w:val="21"/>
                <w:szCs w:val="21"/>
              </w:rPr>
              <w:t xml:space="preserve"> </w:t>
            </w:r>
          </w:p>
          <w:p w14:paraId="1A65B82B" w14:textId="19FE8AD0" w:rsidR="0070562B" w:rsidRPr="006A5A51" w:rsidRDefault="005C4233" w:rsidP="005C4233">
            <w:pPr>
              <w:pStyle w:val="Zkladnodstavec"/>
              <w:numPr>
                <w:ilvl w:val="0"/>
                <w:numId w:val="11"/>
              </w:numPr>
              <w:tabs>
                <w:tab w:val="left" w:pos="567"/>
              </w:tabs>
              <w:suppressAutoHyphens/>
              <w:spacing w:after="100" w:line="276" w:lineRule="auto"/>
              <w:ind w:left="0" w:firstLine="0"/>
              <w:jc w:val="both"/>
              <w:rPr>
                <w:rStyle w:val="Nadpis1Char"/>
                <w:b w:val="0"/>
                <w:sz w:val="21"/>
                <w:szCs w:val="21"/>
              </w:rPr>
            </w:pPr>
            <w:r w:rsidRPr="006A5A51">
              <w:rPr>
                <w:rStyle w:val="Nadpis1Char"/>
                <w:rFonts w:cstheme="minorBidi"/>
                <w:b w:val="0"/>
                <w:sz w:val="21"/>
                <w:szCs w:val="21"/>
              </w:rPr>
              <w:t xml:space="preserve">Jak patrno, </w:t>
            </w:r>
            <w:r w:rsidRPr="006A5A51">
              <w:rPr>
                <w:rStyle w:val="Nadpis1Char"/>
                <w:rFonts w:cstheme="minorBidi"/>
                <w:sz w:val="21"/>
                <w:szCs w:val="21"/>
              </w:rPr>
              <w:t>Opatření o vyhlášení nouzového stavu žádné takové „vymezení“ ani cokoliv tomu i jen podobného neobsahuje</w:t>
            </w:r>
            <w:r w:rsidRPr="006A5A51">
              <w:rPr>
                <w:rStyle w:val="Nadpis1Char"/>
                <w:rFonts w:cstheme="minorBidi"/>
                <w:b w:val="0"/>
                <w:sz w:val="21"/>
                <w:szCs w:val="21"/>
              </w:rPr>
              <w:t>.</w:t>
            </w:r>
          </w:p>
          <w:p w14:paraId="65FE79CF" w14:textId="77777777" w:rsidR="006A5A51" w:rsidRDefault="006A5A51" w:rsidP="006A5A51">
            <w:pPr>
              <w:pStyle w:val="Zkladnodstavec"/>
              <w:numPr>
                <w:ilvl w:val="0"/>
                <w:numId w:val="11"/>
              </w:numPr>
              <w:tabs>
                <w:tab w:val="left" w:pos="567"/>
              </w:tabs>
              <w:suppressAutoHyphens/>
              <w:spacing w:after="100" w:line="276" w:lineRule="auto"/>
              <w:ind w:left="0" w:firstLine="0"/>
              <w:jc w:val="both"/>
              <w:rPr>
                <w:rStyle w:val="Nadpis1Char"/>
                <w:b w:val="0"/>
                <w:sz w:val="21"/>
                <w:szCs w:val="21"/>
              </w:rPr>
            </w:pPr>
            <w:r w:rsidRPr="006A7CFD">
              <w:rPr>
                <w:rStyle w:val="Nadpis1Char"/>
                <w:b w:val="0"/>
                <w:sz w:val="21"/>
                <w:szCs w:val="21"/>
                <w:lang w:eastAsia="cs-CZ"/>
              </w:rPr>
              <w:t xml:space="preserve">Náměstek ministra zdravotnictví Roman </w:t>
            </w:r>
            <w:proofErr w:type="spellStart"/>
            <w:r w:rsidRPr="006A7CFD">
              <w:rPr>
                <w:rStyle w:val="Nadpis1Char"/>
                <w:b w:val="0"/>
                <w:sz w:val="21"/>
                <w:szCs w:val="21"/>
                <w:lang w:eastAsia="cs-CZ"/>
              </w:rPr>
              <w:t>Prymula</w:t>
            </w:r>
            <w:proofErr w:type="spellEnd"/>
            <w:r w:rsidRPr="006A7CFD">
              <w:rPr>
                <w:rStyle w:val="Nadpis1Char"/>
                <w:b w:val="0"/>
                <w:sz w:val="21"/>
                <w:szCs w:val="21"/>
                <w:lang w:eastAsia="cs-CZ"/>
              </w:rPr>
              <w:t xml:space="preserve"> </w:t>
            </w:r>
            <w:r>
              <w:rPr>
                <w:rStyle w:val="Nadpis1Char"/>
                <w:b w:val="0"/>
                <w:sz w:val="21"/>
                <w:szCs w:val="21"/>
              </w:rPr>
              <w:t xml:space="preserve">přitom </w:t>
            </w:r>
            <w:r w:rsidRPr="006A7CFD">
              <w:rPr>
                <w:rStyle w:val="Nadpis1Char"/>
                <w:b w:val="0"/>
                <w:sz w:val="21"/>
                <w:szCs w:val="21"/>
                <w:lang w:eastAsia="cs-CZ"/>
              </w:rPr>
              <w:t xml:space="preserve">v neděli </w:t>
            </w:r>
            <w:r>
              <w:rPr>
                <w:rStyle w:val="Nadpis1Char"/>
                <w:b w:val="0"/>
                <w:sz w:val="21"/>
                <w:szCs w:val="21"/>
              </w:rPr>
              <w:t xml:space="preserve">22. 3. 2020 </w:t>
            </w:r>
            <w:r w:rsidRPr="006A7CFD">
              <w:rPr>
                <w:rStyle w:val="Nadpis1Char"/>
                <w:b w:val="0"/>
                <w:sz w:val="21"/>
                <w:szCs w:val="21"/>
                <w:lang w:eastAsia="cs-CZ"/>
              </w:rPr>
              <w:t>v České televizi</w:t>
            </w:r>
            <w:r>
              <w:rPr>
                <w:rStyle w:val="Nadpis1Char"/>
                <w:b w:val="0"/>
                <w:sz w:val="21"/>
                <w:szCs w:val="21"/>
              </w:rPr>
              <w:t xml:space="preserve"> uvedl</w:t>
            </w:r>
            <w:r w:rsidRPr="006A7CFD">
              <w:rPr>
                <w:rStyle w:val="Nadpis1Char"/>
                <w:b w:val="0"/>
                <w:sz w:val="21"/>
                <w:szCs w:val="21"/>
                <w:lang w:eastAsia="cs-CZ"/>
              </w:rPr>
              <w:t>, že omezení na hranicích mohou trvat i dva roky.</w:t>
            </w:r>
            <w:r>
              <w:rPr>
                <w:rStyle w:val="Znakapoznpodarou"/>
                <w:rFonts w:ascii="Verdana" w:hAnsi="Verdana"/>
                <w:sz w:val="21"/>
                <w:szCs w:val="21"/>
              </w:rPr>
              <w:footnoteReference w:id="1"/>
            </w:r>
            <w:r>
              <w:rPr>
                <w:rStyle w:val="Nadpis1Char"/>
                <w:b w:val="0"/>
                <w:sz w:val="21"/>
                <w:szCs w:val="21"/>
              </w:rPr>
              <w:t xml:space="preserve"> Lze se jen ptát, je již stát připraven na to, aby na vlastní občany, kteří se pokusí hranice v rozporu s napadeným opatřením překročit, střílel a vypustil psy?</w:t>
            </w:r>
          </w:p>
          <w:p w14:paraId="6E93E57E" w14:textId="2DF9DB2C" w:rsidR="006A5A51" w:rsidRDefault="006A5A51" w:rsidP="006A5A51">
            <w:pPr>
              <w:pStyle w:val="Zkladnodstavec"/>
              <w:numPr>
                <w:ilvl w:val="0"/>
                <w:numId w:val="11"/>
              </w:numPr>
              <w:tabs>
                <w:tab w:val="left" w:pos="567"/>
              </w:tabs>
              <w:suppressAutoHyphens/>
              <w:spacing w:after="100" w:line="276" w:lineRule="auto"/>
              <w:ind w:left="0" w:firstLine="0"/>
              <w:jc w:val="both"/>
              <w:rPr>
                <w:rStyle w:val="Nadpis1Char"/>
                <w:bCs/>
                <w:sz w:val="21"/>
                <w:szCs w:val="21"/>
                <w:lang w:eastAsia="cs-CZ"/>
              </w:rPr>
            </w:pPr>
            <w:r w:rsidRPr="00F337D2">
              <w:rPr>
                <w:rStyle w:val="Nadpis1Char"/>
                <w:b w:val="0"/>
                <w:sz w:val="21"/>
                <w:szCs w:val="21"/>
                <w:lang w:eastAsia="cs-CZ"/>
              </w:rPr>
              <w:t xml:space="preserve">Je nepochybně potřeba vést diskusi o tom, jakým způsobem mají státy chránit své hranice </w:t>
            </w:r>
            <w:r>
              <w:rPr>
                <w:rStyle w:val="Nadpis1Char"/>
                <w:b w:val="0"/>
                <w:sz w:val="21"/>
                <w:szCs w:val="21"/>
              </w:rPr>
              <w:t xml:space="preserve">před vnějším nebezpečím </w:t>
            </w:r>
            <w:r w:rsidRPr="00F337D2">
              <w:rPr>
                <w:rStyle w:val="Nadpis1Char"/>
                <w:b w:val="0"/>
                <w:sz w:val="21"/>
                <w:szCs w:val="21"/>
                <w:lang w:eastAsia="cs-CZ"/>
              </w:rPr>
              <w:t xml:space="preserve">(viz aktuální situace na řecko-turecké hranici). </w:t>
            </w:r>
            <w:r w:rsidRPr="00F337D2">
              <w:rPr>
                <w:rStyle w:val="Nadpis1Char"/>
                <w:bCs/>
                <w:sz w:val="21"/>
                <w:szCs w:val="21"/>
                <w:lang w:eastAsia="cs-CZ"/>
              </w:rPr>
              <w:t xml:space="preserve">Stěžovatel je </w:t>
            </w:r>
            <w:r>
              <w:rPr>
                <w:rStyle w:val="Nadpis1Char"/>
                <w:bCs/>
                <w:sz w:val="21"/>
                <w:szCs w:val="21"/>
              </w:rPr>
              <w:t xml:space="preserve">však </w:t>
            </w:r>
            <w:r w:rsidRPr="00F337D2">
              <w:rPr>
                <w:rStyle w:val="Nadpis1Char"/>
                <w:bCs/>
                <w:sz w:val="21"/>
                <w:szCs w:val="21"/>
                <w:lang w:eastAsia="cs-CZ"/>
              </w:rPr>
              <w:t xml:space="preserve">přesvědčen, že Ústavní soud by měl důrazně odmítnout, že státní moc může zakázat lidem vycestovat z území ČR. Byť by existovala jen jediná země na světě, která by </w:t>
            </w:r>
            <w:r>
              <w:rPr>
                <w:rStyle w:val="Nadpis1Char"/>
                <w:bCs/>
                <w:sz w:val="21"/>
                <w:szCs w:val="21"/>
              </w:rPr>
              <w:t>stěžovatele</w:t>
            </w:r>
            <w:r w:rsidRPr="00F337D2">
              <w:rPr>
                <w:rStyle w:val="Nadpis1Char"/>
                <w:bCs/>
                <w:sz w:val="21"/>
                <w:szCs w:val="21"/>
                <w:lang w:eastAsia="cs-CZ"/>
              </w:rPr>
              <w:t xml:space="preserve"> byla ochotná přijmout, byť by se tam stěžovatel měl dostat „po svých“ či přeplout Atlantik na voru, stát </w:t>
            </w:r>
            <w:r>
              <w:rPr>
                <w:rStyle w:val="Nadpis1Char"/>
                <w:bCs/>
                <w:sz w:val="21"/>
                <w:szCs w:val="21"/>
              </w:rPr>
              <w:t xml:space="preserve">mu </w:t>
            </w:r>
            <w:r w:rsidRPr="00F337D2">
              <w:rPr>
                <w:rStyle w:val="Nadpis1Char"/>
                <w:bCs/>
                <w:sz w:val="21"/>
                <w:szCs w:val="21"/>
                <w:lang w:eastAsia="cs-CZ"/>
              </w:rPr>
              <w:t xml:space="preserve">toto musí umožnit. </w:t>
            </w:r>
          </w:p>
          <w:p w14:paraId="2958D8DF" w14:textId="77777777" w:rsidR="006A5A51" w:rsidRPr="007B572E" w:rsidRDefault="006A5A51" w:rsidP="006A5A51">
            <w:pPr>
              <w:pStyle w:val="Zkladnodstavec"/>
              <w:numPr>
                <w:ilvl w:val="0"/>
                <w:numId w:val="11"/>
              </w:numPr>
              <w:tabs>
                <w:tab w:val="left" w:pos="567"/>
              </w:tabs>
              <w:suppressAutoHyphens/>
              <w:spacing w:after="100" w:line="276" w:lineRule="auto"/>
              <w:ind w:left="0" w:firstLine="0"/>
              <w:jc w:val="both"/>
              <w:rPr>
                <w:rFonts w:ascii="Verdana" w:hAnsi="Verdana"/>
                <w:sz w:val="21"/>
                <w:szCs w:val="21"/>
              </w:rPr>
            </w:pPr>
            <w:r w:rsidRPr="007B572E">
              <w:rPr>
                <w:rFonts w:ascii="Verdana" w:hAnsi="Verdana"/>
                <w:sz w:val="21"/>
                <w:szCs w:val="21"/>
              </w:rPr>
              <w:t>Jak ve své analýze uvedl ústavní právník Jan Wintr: „</w:t>
            </w:r>
            <w:r w:rsidRPr="007B572E">
              <w:rPr>
                <w:rFonts w:ascii="Verdana" w:hAnsi="Verdana"/>
                <w:i/>
                <w:iCs/>
                <w:sz w:val="21"/>
                <w:szCs w:val="21"/>
              </w:rPr>
              <w:t xml:space="preserve">I jiná opatření vlády mají sporný zákonný základ a nemusí být přiměřená. Podle § 6 odst. 1 písm. b) krizového zákona lze nařídit „zákaz vstupu, pobytu a pohybu osob na vymezených místech nebo území…“, </w:t>
            </w:r>
            <w:r w:rsidRPr="00F337D2">
              <w:rPr>
                <w:rFonts w:ascii="Verdana" w:hAnsi="Verdana"/>
                <w:b/>
                <w:bCs/>
                <w:i/>
                <w:iCs/>
                <w:sz w:val="21"/>
                <w:szCs w:val="21"/>
              </w:rPr>
              <w:t>ale může být vymezeným územím území celé ČR (pro vstup cizinců a pro volný pohyb všech osob)? Anebo dokonce celý svět (pro zákaz vycestovat)? Ta vymezování „území celé ČR“ a „celý svět“ patrně zákonodárce v roce 2000 na mysli neměl</w:t>
            </w:r>
            <w:r w:rsidRPr="007B572E">
              <w:rPr>
                <w:rFonts w:ascii="Verdana" w:hAnsi="Verdana"/>
                <w:i/>
                <w:iCs/>
                <w:sz w:val="21"/>
                <w:szCs w:val="21"/>
              </w:rPr>
              <w:t xml:space="preserve">, jenže zákonodárce asi nepočítal s celosvětovou epidemií. Nouzový stav je vyhlášen „pro území ČR“, je tedy sporné, zda může regulovat chování na území jiných států. Osobám nacházejícím se na území ČR zákazy v rámci nouzového stavu ukládat lze, při širokém výkladu krizového zákona možná může být </w:t>
            </w:r>
            <w:r w:rsidRPr="007B572E">
              <w:rPr>
                <w:rFonts w:ascii="Verdana" w:hAnsi="Verdana"/>
                <w:i/>
                <w:iCs/>
                <w:sz w:val="21"/>
                <w:szCs w:val="21"/>
              </w:rPr>
              <w:lastRenderedPageBreak/>
              <w:t xml:space="preserve">vymezenou oblastí i oblast mimo území ČR, těžko ale celý svět. </w:t>
            </w:r>
            <w:r w:rsidRPr="00F337D2">
              <w:rPr>
                <w:rFonts w:ascii="Verdana" w:hAnsi="Verdana"/>
                <w:b/>
                <w:bCs/>
                <w:i/>
                <w:iCs/>
                <w:sz w:val="21"/>
                <w:szCs w:val="21"/>
              </w:rPr>
              <w:t>Pochybná je i proporcionalita zákazu vycestovat, protože není nezbytný pro ochranu zdraví na území ČR</w:t>
            </w:r>
            <w:r w:rsidRPr="007B572E">
              <w:rPr>
                <w:rFonts w:ascii="Verdana" w:hAnsi="Verdana"/>
                <w:sz w:val="21"/>
                <w:szCs w:val="21"/>
              </w:rPr>
              <w:t>.“</w:t>
            </w:r>
            <w:r w:rsidRPr="007B572E">
              <w:rPr>
                <w:rStyle w:val="Znakapoznpodarou"/>
                <w:rFonts w:ascii="Verdana" w:hAnsi="Verdana"/>
                <w:sz w:val="21"/>
                <w:szCs w:val="21"/>
              </w:rPr>
              <w:footnoteReference w:id="2"/>
            </w:r>
          </w:p>
          <w:p w14:paraId="3F9CF6D6" w14:textId="704DEBA5" w:rsidR="009739D0" w:rsidRPr="009739D0" w:rsidRDefault="006A5A51" w:rsidP="006A5A51">
            <w:pPr>
              <w:pStyle w:val="Zkladnodstavec"/>
              <w:numPr>
                <w:ilvl w:val="0"/>
                <w:numId w:val="11"/>
              </w:numPr>
              <w:tabs>
                <w:tab w:val="left" w:pos="567"/>
              </w:tabs>
              <w:suppressAutoHyphens/>
              <w:spacing w:after="100" w:line="276" w:lineRule="auto"/>
              <w:ind w:left="0" w:firstLine="0"/>
              <w:jc w:val="both"/>
              <w:rPr>
                <w:rFonts w:ascii="Verdana" w:hAnsi="Verdana"/>
                <w:b/>
                <w:bCs/>
                <w:sz w:val="21"/>
                <w:szCs w:val="21"/>
              </w:rPr>
            </w:pPr>
            <w:r w:rsidRPr="00597ED8">
              <w:rPr>
                <w:rFonts w:ascii="Verdana" w:hAnsi="Verdana"/>
                <w:sz w:val="21"/>
                <w:szCs w:val="21"/>
              </w:rPr>
              <w:t xml:space="preserve">Stěžovatel poukazuje na to, že </w:t>
            </w:r>
            <w:r>
              <w:rPr>
                <w:rFonts w:ascii="Verdana" w:hAnsi="Verdana"/>
                <w:sz w:val="21"/>
                <w:szCs w:val="21"/>
              </w:rPr>
              <w:t xml:space="preserve">postup, který exekutiva přijala, </w:t>
            </w:r>
            <w:r w:rsidRPr="00597ED8">
              <w:rPr>
                <w:rFonts w:ascii="Verdana" w:hAnsi="Verdana"/>
                <w:sz w:val="21"/>
                <w:szCs w:val="21"/>
              </w:rPr>
              <w:t>je nepřiměřený</w:t>
            </w:r>
            <w:r>
              <w:rPr>
                <w:rFonts w:ascii="Verdana" w:hAnsi="Verdana"/>
                <w:sz w:val="21"/>
                <w:szCs w:val="21"/>
              </w:rPr>
              <w:t>.</w:t>
            </w:r>
            <w:r>
              <w:rPr>
                <w:rFonts w:ascii="Verdana" w:hAnsi="Verdana"/>
                <w:b/>
                <w:bCs/>
                <w:sz w:val="21"/>
                <w:szCs w:val="21"/>
              </w:rPr>
              <w:t xml:space="preserve"> </w:t>
            </w:r>
            <w:r w:rsidRPr="00F337D2">
              <w:rPr>
                <w:rFonts w:ascii="Verdana" w:hAnsi="Verdana"/>
                <w:sz w:val="21"/>
                <w:szCs w:val="21"/>
              </w:rPr>
              <w:t>Demokratický stát nemůže nařídit zákaz vycestování</w:t>
            </w:r>
            <w:r w:rsidR="009739D0">
              <w:rPr>
                <w:rFonts w:ascii="Verdana" w:hAnsi="Verdana"/>
                <w:sz w:val="21"/>
                <w:szCs w:val="21"/>
              </w:rPr>
              <w:t xml:space="preserve"> pro své občany</w:t>
            </w:r>
            <w:r w:rsidRPr="00F337D2">
              <w:rPr>
                <w:rFonts w:ascii="Verdana" w:hAnsi="Verdana"/>
                <w:sz w:val="21"/>
                <w:szCs w:val="21"/>
              </w:rPr>
              <w:t xml:space="preserve">, neboť existují země, kde má vstup </w:t>
            </w:r>
            <w:proofErr w:type="gramStart"/>
            <w:r w:rsidRPr="00F337D2">
              <w:rPr>
                <w:rFonts w:ascii="Verdana" w:hAnsi="Verdana"/>
                <w:sz w:val="21"/>
                <w:szCs w:val="21"/>
              </w:rPr>
              <w:t>povolen</w:t>
            </w:r>
            <w:proofErr w:type="gramEnd"/>
            <w:r w:rsidRPr="00F337D2">
              <w:rPr>
                <w:rFonts w:ascii="Verdana" w:hAnsi="Verdana"/>
                <w:sz w:val="21"/>
                <w:szCs w:val="21"/>
              </w:rPr>
              <w:t xml:space="preserve"> a dokonce je v nich nákaza v menší míře. </w:t>
            </w:r>
            <w:r w:rsidR="009739D0">
              <w:rPr>
                <w:rFonts w:ascii="Verdana" w:hAnsi="Verdana"/>
                <w:sz w:val="21"/>
                <w:szCs w:val="21"/>
              </w:rPr>
              <w:t xml:space="preserve">Podle současných vyjádření odborníků přitom je virus svou nebezpečností srovnatelný s virem chřipky a nebezpečí tak představuje prakticky jen pro staré a nemocné občany, které je možné chránit jiným způsobem. </w:t>
            </w:r>
          </w:p>
          <w:bookmarkEnd w:id="0"/>
          <w:p w14:paraId="5E2110C1" w14:textId="4E4078C3" w:rsidR="006A5A51" w:rsidRPr="00602FB1" w:rsidRDefault="006A5A51" w:rsidP="009739D0">
            <w:pPr>
              <w:pStyle w:val="Zkladnodstavec"/>
              <w:tabs>
                <w:tab w:val="left" w:pos="567"/>
              </w:tabs>
              <w:suppressAutoHyphens/>
              <w:spacing w:after="100" w:line="276" w:lineRule="auto"/>
              <w:jc w:val="both"/>
              <w:rPr>
                <w:rFonts w:ascii="Century" w:hAnsi="Century"/>
                <w:color w:val="002060"/>
              </w:rPr>
            </w:pPr>
          </w:p>
        </w:tc>
      </w:tr>
    </w:tbl>
    <w:p w14:paraId="6FFC654E" w14:textId="77777777" w:rsidR="003172FB" w:rsidRPr="00602FB1" w:rsidRDefault="003172FB" w:rsidP="007D633A">
      <w:pPr>
        <w:widowControl/>
        <w:jc w:val="both"/>
        <w:rPr>
          <w:rFonts w:ascii="EC Square Sans Cond Pro" w:hAnsi="EC Square Sans Cond Pro"/>
          <w:color w:val="0070C0"/>
          <w:szCs w:val="22"/>
        </w:rPr>
      </w:pPr>
    </w:p>
    <w:p w14:paraId="40C76416" w14:textId="77777777" w:rsidR="003172FB"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2.4</w:t>
      </w:r>
      <w:r>
        <w:rPr>
          <w:rFonts w:ascii="EC Square Sans Pro" w:hAnsi="EC Square Sans Pro"/>
          <w:color w:val="002060"/>
          <w:sz w:val="22"/>
        </w:rPr>
        <w:t xml:space="preserve"> </w:t>
      </w:r>
      <w:r>
        <w:rPr>
          <w:rFonts w:ascii="EC Square Sans Pro" w:hAnsi="EC Square Sans Pro"/>
          <w:color w:val="002060"/>
        </w:rPr>
        <w:t>Dostává (nebo mohla by v budoucnu dostat) dotčená země od Evropské unie ve věci, které se vaše stížnost týká, finanční prostředky?</w:t>
      </w:r>
      <w:r>
        <w:rPr>
          <w:rFonts w:ascii="EC Square Sans Pro" w:hAnsi="EC Square Sans Pro"/>
          <w:color w:val="002060"/>
          <w:sz w:val="22"/>
        </w:rPr>
        <w:t xml:space="preserve">   </w:t>
      </w:r>
    </w:p>
    <w:p w14:paraId="3C57787C" w14:textId="0AA1E617" w:rsidR="001348D8" w:rsidRPr="00602FB1" w:rsidRDefault="00602FB1" w:rsidP="007D633A">
      <w:pPr>
        <w:widowControl/>
        <w:jc w:val="both"/>
        <w:rPr>
          <w:rFonts w:ascii="EC Square Sans Pro" w:hAnsi="EC Square Sans Pro"/>
          <w:color w:val="002060"/>
          <w:sz w:val="22"/>
          <w:szCs w:val="22"/>
        </w:rPr>
      </w:pPr>
      <w:r>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 xml:space="preserve">Pokud ano, upřesněte níže. </w:t>
      </w:r>
      <w:r>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 xml:space="preserve">Ne </w:t>
      </w:r>
      <w:r>
        <w:rPr>
          <w:rFonts w:ascii="EC Square Sans Pro" w:hAnsi="EC Square Sans Pro"/>
          <w:color w:val="002060"/>
          <w:sz w:val="22"/>
        </w:rPr>
        <w:t xml:space="preserve">                  </w:t>
      </w:r>
      <w:r w:rsidR="006A5A51">
        <w:rPr>
          <w:rFonts w:ascii="EC Square Sans Pro" w:hAnsi="EC Square Sans Pro"/>
          <w:color w:val="002060"/>
          <w:sz w:val="22"/>
          <w:szCs w:val="22"/>
        </w:rPr>
        <w:t>X</w:t>
      </w:r>
      <w:r>
        <w:rPr>
          <w:rFonts w:ascii="EC Square Sans Pro" w:hAnsi="EC Square Sans Pro"/>
          <w:color w:val="002060"/>
          <w:sz w:val="22"/>
        </w:rPr>
        <w:t xml:space="preserve"> </w:t>
      </w:r>
      <w:r>
        <w:rPr>
          <w:rFonts w:ascii="EC Square Sans Pro" w:hAnsi="EC Square Sans Pro"/>
          <w:color w:val="002060"/>
        </w:rPr>
        <w:t>Nevím</w:t>
      </w:r>
    </w:p>
    <w:tbl>
      <w:tblPr>
        <w:tblStyle w:val="Mkatabulky"/>
        <w:tblW w:w="0" w:type="auto"/>
        <w:tblLook w:val="04A0" w:firstRow="1" w:lastRow="0" w:firstColumn="1" w:lastColumn="0" w:noHBand="0" w:noVBand="1"/>
      </w:tblPr>
      <w:tblGrid>
        <w:gridCol w:w="10456"/>
      </w:tblGrid>
      <w:tr w:rsidR="001348D8" w:rsidRPr="00602FB1" w14:paraId="196D0415" w14:textId="77777777" w:rsidTr="0064111F">
        <w:trPr>
          <w:trHeight w:val="873"/>
        </w:trPr>
        <w:tc>
          <w:tcPr>
            <w:tcW w:w="10682" w:type="dxa"/>
          </w:tcPr>
          <w:p w14:paraId="02B5F462" w14:textId="77777777" w:rsidR="001348D8" w:rsidRPr="00602FB1" w:rsidRDefault="001348D8" w:rsidP="007D633A">
            <w:pPr>
              <w:jc w:val="both"/>
              <w:rPr>
                <w:rFonts w:ascii="Century" w:hAnsi="Century"/>
                <w:color w:val="002060"/>
              </w:rPr>
            </w:pPr>
          </w:p>
        </w:tc>
      </w:tr>
    </w:tbl>
    <w:p w14:paraId="0642611E" w14:textId="77777777" w:rsidR="003172FB" w:rsidRPr="00602FB1" w:rsidRDefault="003172FB" w:rsidP="007D633A">
      <w:pPr>
        <w:widowControl/>
        <w:jc w:val="both"/>
        <w:rPr>
          <w:rFonts w:ascii="Century" w:hAnsi="Century"/>
          <w:b/>
          <w:color w:val="002060"/>
          <w:sz w:val="22"/>
          <w:szCs w:val="22"/>
        </w:rPr>
      </w:pPr>
    </w:p>
    <w:p w14:paraId="3B946AF4"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2.5</w:t>
      </w:r>
      <w:r>
        <w:rPr>
          <w:rFonts w:ascii="EC Square Sans Pro" w:hAnsi="EC Square Sans Pro"/>
          <w:color w:val="002060"/>
          <w:sz w:val="22"/>
        </w:rPr>
        <w:t xml:space="preserve"> </w:t>
      </w:r>
      <w:r>
        <w:rPr>
          <w:rFonts w:ascii="EC Square Sans Pro" w:hAnsi="EC Square Sans Pro"/>
          <w:color w:val="002060"/>
        </w:rPr>
        <w:t>Týká se vaše stížnost porušení Listiny základních práv Evropské unie?</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Komise může vyšetřovat pouze takové případy, které vyplývají z provádění evropských předpisů do vnitrostátního právního systému daného státu.</w:t>
      </w:r>
    </w:p>
    <w:p w14:paraId="47D7EF2D" w14:textId="75A7A2DD" w:rsidR="001348D8" w:rsidRPr="00602FB1" w:rsidRDefault="00EA59E8" w:rsidP="00EA59E8">
      <w:pPr>
        <w:widowControl/>
        <w:contextualSpacing/>
        <w:jc w:val="both"/>
        <w:rPr>
          <w:rFonts w:ascii="EC Square Sans Pro" w:hAnsi="EC Square Sans Pro"/>
          <w:color w:val="002060"/>
          <w:sz w:val="22"/>
          <w:szCs w:val="22"/>
        </w:rPr>
      </w:pPr>
      <w:r>
        <w:rPr>
          <w:rFonts w:ascii="EC Square Sans Pro" w:hAnsi="EC Square Sans Pro"/>
          <w:color w:val="002060"/>
          <w:sz w:val="22"/>
        </w:rPr>
        <w:t xml:space="preserve"> </w:t>
      </w:r>
      <w:r w:rsidR="004368ED">
        <w:rPr>
          <w:rFonts w:ascii="EC Square Sans Pro" w:hAnsi="EC Square Sans Pro"/>
          <w:color w:val="002060"/>
          <w:sz w:val="22"/>
          <w:szCs w:val="22"/>
        </w:rPr>
        <w:sym w:font="Wingdings" w:char="F0A4"/>
      </w:r>
      <w:r>
        <w:rPr>
          <w:rFonts w:ascii="EC Square Sans Pro" w:hAnsi="EC Square Sans Pro"/>
          <w:color w:val="002060"/>
        </w:rPr>
        <w:t xml:space="preserve">Jestliže ano, upřesněte níže. </w:t>
      </w:r>
      <w:r>
        <w:rPr>
          <w:rFonts w:ascii="EC Square Sans Pro" w:hAnsi="EC Square Sans Pro"/>
          <w:color w:val="002060"/>
          <w:sz w:val="22"/>
        </w:rPr>
        <w:t xml:space="preserve">             </w:t>
      </w:r>
      <w:r>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Ne</w:t>
      </w:r>
      <w:r>
        <w:tab/>
      </w:r>
      <w:r>
        <w:tab/>
      </w:r>
      <w:r>
        <w:rPr>
          <w:rFonts w:ascii="EC Square Sans Pro" w:hAnsi="EC Square Sans Pro"/>
          <w:color w:val="002060"/>
          <w:sz w:val="22"/>
        </w:rPr>
        <w:t xml:space="preserve"> </w:t>
      </w:r>
      <w:r>
        <w:rPr>
          <w:rFonts w:ascii="EC Square Sans Pro" w:hAnsi="EC Square Sans Pro"/>
          <w:color w:val="002060"/>
          <w:sz w:val="22"/>
          <w:szCs w:val="22"/>
        </w:rPr>
        <w:sym w:font="Wingdings" w:char="F0A1"/>
      </w:r>
      <w:r>
        <w:rPr>
          <w:rFonts w:ascii="EC Square Sans Pro" w:hAnsi="EC Square Sans Pro"/>
          <w:color w:val="002060"/>
          <w:sz w:val="22"/>
        </w:rPr>
        <w:t xml:space="preserve"> </w:t>
      </w:r>
      <w:r>
        <w:rPr>
          <w:rFonts w:ascii="EC Square Sans Pro" w:hAnsi="EC Square Sans Pro"/>
          <w:color w:val="002060"/>
        </w:rPr>
        <w:t>Nevím.</w:t>
      </w:r>
    </w:p>
    <w:tbl>
      <w:tblPr>
        <w:tblStyle w:val="Mkatabulky"/>
        <w:tblW w:w="0" w:type="auto"/>
        <w:tblLook w:val="04A0" w:firstRow="1" w:lastRow="0" w:firstColumn="1" w:lastColumn="0" w:noHBand="0" w:noVBand="1"/>
      </w:tblPr>
      <w:tblGrid>
        <w:gridCol w:w="10456"/>
      </w:tblGrid>
      <w:tr w:rsidR="001348D8" w:rsidRPr="00602FB1" w14:paraId="1241394E" w14:textId="77777777" w:rsidTr="0064111F">
        <w:trPr>
          <w:trHeight w:val="1355"/>
        </w:trPr>
        <w:tc>
          <w:tcPr>
            <w:tcW w:w="10682" w:type="dxa"/>
          </w:tcPr>
          <w:p w14:paraId="41FF77B3" w14:textId="77777777" w:rsidR="001348D8" w:rsidRPr="00246E18" w:rsidRDefault="001348D8" w:rsidP="007D633A">
            <w:pPr>
              <w:jc w:val="both"/>
              <w:rPr>
                <w:rFonts w:ascii="Century" w:hAnsi="Century"/>
                <w:color w:val="002060"/>
              </w:rPr>
            </w:pPr>
          </w:p>
          <w:p w14:paraId="009FEC84" w14:textId="02CA61B2" w:rsidR="001348D8" w:rsidRPr="009739D0" w:rsidRDefault="004368ED" w:rsidP="007D633A">
            <w:pPr>
              <w:jc w:val="both"/>
              <w:rPr>
                <w:rFonts w:ascii="Century" w:hAnsi="Century"/>
                <w:color w:val="002060"/>
                <w:sz w:val="20"/>
                <w:szCs w:val="20"/>
              </w:rPr>
            </w:pPr>
            <w:proofErr w:type="spellStart"/>
            <w:r w:rsidRPr="009739D0">
              <w:rPr>
                <w:rFonts w:ascii="Century" w:hAnsi="Century"/>
                <w:color w:val="002060"/>
                <w:sz w:val="20"/>
                <w:szCs w:val="20"/>
              </w:rPr>
              <w:t>Čl</w:t>
            </w:r>
            <w:proofErr w:type="spellEnd"/>
            <w:r w:rsidRPr="009739D0">
              <w:rPr>
                <w:rFonts w:ascii="Century" w:hAnsi="Century"/>
                <w:color w:val="002060"/>
                <w:sz w:val="20"/>
                <w:szCs w:val="20"/>
              </w:rPr>
              <w:t xml:space="preserve"> 45 odst. 1 Listiny základních práv EU. </w:t>
            </w:r>
          </w:p>
        </w:tc>
      </w:tr>
    </w:tbl>
    <w:p w14:paraId="6B402566" w14:textId="77777777" w:rsidR="001348D8" w:rsidRPr="00602FB1" w:rsidRDefault="001348D8" w:rsidP="007D633A">
      <w:pPr>
        <w:widowControl/>
        <w:spacing w:after="200" w:line="276" w:lineRule="auto"/>
        <w:jc w:val="both"/>
        <w:rPr>
          <w:rFonts w:ascii="Century" w:hAnsi="Century"/>
          <w:b/>
          <w:color w:val="002060"/>
          <w:sz w:val="20"/>
          <w:szCs w:val="22"/>
        </w:rPr>
      </w:pPr>
    </w:p>
    <w:p w14:paraId="16E7AB03" w14:textId="6E2F0958"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3 Předchozí kroky podniknuté k vyřešení problému *</w:t>
      </w:r>
    </w:p>
    <w:p w14:paraId="50985201" w14:textId="21141CC3"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 xml:space="preserve">Podnikl(a) jste již v dané zemi za účelem vyřešení problému nějaká </w:t>
      </w:r>
      <w:proofErr w:type="gramStart"/>
      <w:r>
        <w:rPr>
          <w:rFonts w:ascii="EC Square Sans Pro" w:hAnsi="EC Square Sans Pro"/>
          <w:color w:val="002060"/>
        </w:rPr>
        <w:t>opatření?*</w:t>
      </w:r>
      <w:proofErr w:type="gramEnd"/>
    </w:p>
    <w:p w14:paraId="7E8EC7E0" w14:textId="1BA01D57" w:rsidR="00E421A0" w:rsidRPr="00602FB1" w:rsidRDefault="009739D0" w:rsidP="007D633A">
      <w:pPr>
        <w:widowControl/>
        <w:jc w:val="both"/>
        <w:rPr>
          <w:rFonts w:ascii="EC Square Sans Cond Pro" w:hAnsi="EC Square Sans Cond Pro"/>
          <w:color w:val="002060"/>
          <w:szCs w:val="22"/>
        </w:rPr>
      </w:pPr>
      <w:r>
        <w:rPr>
          <w:rFonts w:ascii="EC Square Sans Cond Pro" w:hAnsi="EC Square Sans Cond Pro"/>
          <w:noProof/>
          <w:color w:val="002060"/>
          <w:szCs w:val="22"/>
          <w:lang w:val="en-GB" w:eastAsia="en-GB" w:bidi="ar-SA"/>
        </w:rPr>
        <mc:AlternateContent>
          <mc:Choice Requires="wps">
            <w:drawing>
              <wp:anchor distT="0" distB="0" distL="114300" distR="114300" simplePos="0" relativeHeight="251659264" behindDoc="0" locked="0" layoutInCell="1" allowOverlap="1" wp14:anchorId="715A9E47" wp14:editId="6892446E">
                <wp:simplePos x="0" y="0"/>
                <wp:positionH relativeFrom="margin">
                  <wp:align>left</wp:align>
                </wp:positionH>
                <wp:positionV relativeFrom="paragraph">
                  <wp:posOffset>153670</wp:posOffset>
                </wp:positionV>
                <wp:extent cx="6393872" cy="2724150"/>
                <wp:effectExtent l="0" t="0" r="26035" b="19050"/>
                <wp:wrapNone/>
                <wp:docPr id="3" name="Rectangle 3"/>
                <wp:cNvGraphicFramePr/>
                <a:graphic xmlns:a="http://schemas.openxmlformats.org/drawingml/2006/main">
                  <a:graphicData uri="http://schemas.microsoft.com/office/word/2010/wordprocessingShape">
                    <wps:wsp>
                      <wps:cNvSpPr/>
                      <wps:spPr>
                        <a:xfrm>
                          <a:off x="0" y="0"/>
                          <a:ext cx="6393872" cy="272415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20DCA21" w14:textId="77777777" w:rsidR="004174F0" w:rsidRPr="00EE541B" w:rsidRDefault="004174F0" w:rsidP="00E421A0">
                            <w:pPr>
                              <w:widowControl/>
                              <w:jc w:val="both"/>
                              <w:rPr>
                                <w:rFonts w:ascii="EC Square Sans Pro" w:hAnsi="EC Square Sans Pro"/>
                                <w:color w:val="002060"/>
                                <w:sz w:val="22"/>
                                <w:szCs w:val="22"/>
                              </w:rPr>
                            </w:pPr>
                            <w:r>
                              <w:rPr>
                                <w:rFonts w:ascii="EC Square Sans Pro" w:hAnsi="EC Square Sans Pro"/>
                                <w:b/>
                                <w:color w:val="002060"/>
                              </w:rPr>
                              <w:t>Pokud ano</w:t>
                            </w:r>
                            <w:r>
                              <w:rPr>
                                <w:rFonts w:ascii="EC Square Sans Pro" w:hAnsi="EC Square Sans Pro"/>
                                <w:color w:val="002060"/>
                                <w:sz w:val="22"/>
                              </w:rPr>
                              <w:t xml:space="preserve">, byla povahou: </w:t>
                            </w:r>
                            <w:r>
                              <w:rPr>
                                <w:rFonts w:ascii="EC Square Sans Pro" w:hAnsi="EC Square Sans Pro"/>
                                <w:noProof/>
                                <w:color w:val="auto"/>
                              </w:rPr>
                              <w:t xml:space="preserve"> </w:t>
                            </w:r>
                            <w:r>
                              <w:rPr>
                                <w:rFonts w:ascii="EC Square Sans Pro" w:hAnsi="EC Square Sans Pro"/>
                                <w:color w:val="002060"/>
                                <w:sz w:val="22"/>
                                <w:szCs w:val="22"/>
                              </w:rPr>
                              <w:sym w:font="Wingdings" w:char="F0A1"/>
                            </w:r>
                            <w:r>
                              <w:rPr>
                                <w:rFonts w:ascii="EC Square Sans Pro" w:hAnsi="EC Square Sans Pro"/>
                                <w:color w:val="002060"/>
                                <w:sz w:val="22"/>
                              </w:rPr>
                              <w:t xml:space="preserve"> Administrativní </w:t>
                            </w:r>
                            <w:r>
                              <w:rPr>
                                <w:rFonts w:ascii="EC Square Sans Pro" w:hAnsi="EC Square Sans Pro"/>
                                <w:color w:val="002060"/>
                                <w:sz w:val="22"/>
                                <w:szCs w:val="22"/>
                              </w:rPr>
                              <w:sym w:font="Wingdings" w:char="F0A1"/>
                            </w:r>
                            <w:r>
                              <w:rPr>
                                <w:rFonts w:ascii="EC Square Sans Pro" w:hAnsi="EC Square Sans Pro"/>
                                <w:color w:val="002060"/>
                                <w:sz w:val="22"/>
                              </w:rPr>
                              <w:t xml:space="preserve"> </w:t>
                            </w:r>
                            <w:proofErr w:type="gramStart"/>
                            <w:r>
                              <w:rPr>
                                <w:rFonts w:ascii="EC Square Sans Pro" w:hAnsi="EC Square Sans Pro"/>
                                <w:color w:val="002060"/>
                                <w:sz w:val="22"/>
                              </w:rPr>
                              <w:t>Právní ?</w:t>
                            </w:r>
                            <w:proofErr w:type="gramEnd"/>
                          </w:p>
                          <w:p w14:paraId="761023A2" w14:textId="77777777" w:rsidR="004174F0" w:rsidRPr="00EE541B" w:rsidRDefault="004174F0" w:rsidP="00E421A0">
                            <w:pPr>
                              <w:jc w:val="center"/>
                              <w:rPr>
                                <w:rFonts w:ascii="EC Square Sans Pro" w:hAnsi="EC Square Sans Pro"/>
                                <w:sz w:val="20"/>
                              </w:rPr>
                            </w:pPr>
                          </w:p>
                          <w:p w14:paraId="64340146" w14:textId="77777777" w:rsidR="004174F0" w:rsidRPr="00EE541B" w:rsidRDefault="004174F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Uveďte: a) subjekt / orgán / soud, který se na případu podílel, a typ rozhodnutí, které bylo přijato; b) veškerá další opatření, kterých jste si vědom(a).</w:t>
                            </w:r>
                          </w:p>
                          <w:tbl>
                            <w:tblPr>
                              <w:tblStyle w:val="Mkatabulky"/>
                              <w:tblW w:w="9747" w:type="dxa"/>
                              <w:tblInd w:w="108" w:type="dxa"/>
                              <w:shd w:val="clear" w:color="auto" w:fill="FFFFFF" w:themeFill="background1"/>
                              <w:tblLook w:val="04A0" w:firstRow="1" w:lastRow="0" w:firstColumn="1" w:lastColumn="0" w:noHBand="0" w:noVBand="1"/>
                            </w:tblPr>
                            <w:tblGrid>
                              <w:gridCol w:w="9747"/>
                            </w:tblGrid>
                            <w:tr w:rsidR="002508BC" w14:paraId="3D82E4E8" w14:textId="77777777">
                              <w:trPr>
                                <w:trHeight w:val="921"/>
                              </w:trPr>
                              <w:tc>
                                <w:tcPr>
                                  <w:tcW w:w="9747" w:type="dxa"/>
                                  <w:shd w:val="clear" w:color="auto" w:fill="FFFFFF" w:themeFill="background1"/>
                                </w:tcPr>
                                <w:p w14:paraId="3A21CB59" w14:textId="03F55183" w:rsidR="004174F0" w:rsidRPr="001348D8" w:rsidRDefault="009739D0" w:rsidP="00E421A0">
                                  <w:pPr>
                                    <w:jc w:val="both"/>
                                    <w:rPr>
                                      <w:rFonts w:ascii="Century" w:hAnsi="Century"/>
                                      <w:color w:val="002060"/>
                                    </w:rPr>
                                  </w:pPr>
                                  <w:r>
                                    <w:rPr>
                                      <w:rFonts w:ascii="Century" w:hAnsi="Century"/>
                                      <w:color w:val="002060"/>
                                    </w:rPr>
                                    <w:t xml:space="preserve">Ne, sám jsem jako účastník jiný návrh nepodal. Jsem si vědom řízení vedeného u Ústavního soudu pod </w:t>
                                  </w:r>
                                  <w:proofErr w:type="spellStart"/>
                                  <w:r>
                                    <w:rPr>
                                      <w:rFonts w:ascii="Century" w:hAnsi="Century"/>
                                      <w:color w:val="002060"/>
                                    </w:rPr>
                                    <w:t>sp</w:t>
                                  </w:r>
                                  <w:proofErr w:type="spellEnd"/>
                                  <w:r>
                                    <w:rPr>
                                      <w:rFonts w:ascii="Century" w:hAnsi="Century"/>
                                      <w:color w:val="002060"/>
                                    </w:rPr>
                                    <w:t xml:space="preserve">. zn. </w:t>
                                  </w:r>
                                  <w:proofErr w:type="spellStart"/>
                                  <w:r w:rsidRPr="009739D0">
                                    <w:rPr>
                                      <w:rFonts w:ascii="Century" w:hAnsi="Century"/>
                                      <w:color w:val="002060"/>
                                    </w:rPr>
                                    <w:t>Pl</w:t>
                                  </w:r>
                                  <w:proofErr w:type="spellEnd"/>
                                  <w:r w:rsidRPr="009739D0">
                                    <w:rPr>
                                      <w:rFonts w:ascii="Century" w:hAnsi="Century"/>
                                      <w:color w:val="002060"/>
                                    </w:rPr>
                                    <w:t>. ÚS 10/20</w:t>
                                  </w:r>
                                  <w:r>
                                    <w:rPr>
                                      <w:rFonts w:ascii="Century" w:hAnsi="Century"/>
                                      <w:color w:val="002060"/>
                                    </w:rPr>
                                    <w:t xml:space="preserve">. </w:t>
                                  </w:r>
                                </w:p>
                              </w:tc>
                            </w:tr>
                          </w:tbl>
                          <w:p w14:paraId="61946E5F" w14:textId="77777777" w:rsidR="004174F0" w:rsidRDefault="004174F0" w:rsidP="00E421A0">
                            <w:pPr>
                              <w:jc w:val="center"/>
                              <w:rPr>
                                <w:rFonts w:ascii="EC Square Sans Cond Pro" w:hAnsi="EC Square Sans Cond Pro"/>
                                <w:sz w:val="20"/>
                              </w:rPr>
                            </w:pPr>
                          </w:p>
                          <w:p w14:paraId="165B2767" w14:textId="77777777" w:rsidR="004174F0" w:rsidRPr="00EE541B" w:rsidRDefault="004174F0" w:rsidP="00E421A0">
                            <w:pPr>
                              <w:rPr>
                                <w:rFonts w:ascii="EC Square Sans Pro" w:hAnsi="EC Square Sans Pro"/>
                                <w:sz w:val="20"/>
                              </w:rPr>
                            </w:pPr>
                            <w:proofErr w:type="gramStart"/>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 xml:space="preserve"> Byla</w:t>
                            </w:r>
                            <w:proofErr w:type="gramEnd"/>
                            <w:r>
                              <w:rPr>
                                <w:rFonts w:ascii="EC Square Sans Pro" w:hAnsi="EC Square Sans Pro"/>
                                <w:color w:val="002060"/>
                              </w:rPr>
                              <w:t xml:space="preserve"> vaše stížnost výše uvedeným subjektem / orgánem / soudem vyřízena nebo ještě řízení probíhá? Pokud řízení ještě probíhá, kdy lze očekávat rozhodnutí? *</w:t>
                            </w:r>
                          </w:p>
                          <w:p w14:paraId="42035BAE" w14:textId="77777777" w:rsidR="004174F0" w:rsidRDefault="004174F0" w:rsidP="00E421A0">
                            <w:pPr>
                              <w:jc w:val="center"/>
                              <w:rPr>
                                <w:rFonts w:ascii="EC Square Sans Cond Pro" w:hAnsi="EC Square Sans Cond Pro"/>
                                <w:sz w:val="20"/>
                              </w:rPr>
                            </w:pPr>
                          </w:p>
                          <w:tbl>
                            <w:tblPr>
                              <w:tblStyle w:val="Mkatabulky"/>
                              <w:tblW w:w="0" w:type="auto"/>
                              <w:tblInd w:w="108" w:type="dxa"/>
                              <w:shd w:val="clear" w:color="auto" w:fill="FFFFFF" w:themeFill="background1"/>
                              <w:tblLook w:val="04A0" w:firstRow="1" w:lastRow="0" w:firstColumn="1" w:lastColumn="0" w:noHBand="0" w:noVBand="1"/>
                            </w:tblPr>
                            <w:tblGrid>
                              <w:gridCol w:w="9648"/>
                            </w:tblGrid>
                            <w:tr w:rsidR="002508BC" w14:paraId="7465E28E" w14:textId="77777777">
                              <w:trPr>
                                <w:trHeight w:val="1756"/>
                              </w:trPr>
                              <w:tc>
                                <w:tcPr>
                                  <w:tcW w:w="9781" w:type="dxa"/>
                                  <w:shd w:val="clear" w:color="auto" w:fill="FFFFFF" w:themeFill="background1"/>
                                </w:tcPr>
                                <w:p w14:paraId="15E10412" w14:textId="6AC91B78" w:rsidR="004174F0" w:rsidRPr="001348D8" w:rsidRDefault="00C8117A" w:rsidP="00E421A0">
                                  <w:pPr>
                                    <w:jc w:val="both"/>
                                    <w:rPr>
                                      <w:rFonts w:ascii="Century" w:hAnsi="Century"/>
                                      <w:color w:val="002060"/>
                                    </w:rPr>
                                  </w:pPr>
                                  <w:r>
                                    <w:rPr>
                                      <w:rFonts w:ascii="Century" w:hAnsi="Century"/>
                                      <w:color w:val="002060"/>
                                    </w:rPr>
                                    <w:t xml:space="preserve">Já sám jsem návrh nepodal: Obávám se, že rozhodnutí Ústavního soudu může být vydáno až za rok či delší dobu. </w:t>
                                  </w:r>
                                </w:p>
                              </w:tc>
                            </w:tr>
                          </w:tbl>
                          <w:p w14:paraId="03B14E63" w14:textId="77777777" w:rsidR="004174F0" w:rsidRDefault="004174F0" w:rsidP="00E421A0">
                            <w:pPr>
                              <w:jc w:val="center"/>
                              <w:rPr>
                                <w:rFonts w:ascii="EC Square Sans Cond Pro" w:hAnsi="EC Square Sans Cond Pro"/>
                                <w:sz w:val="20"/>
                              </w:rPr>
                            </w:pPr>
                          </w:p>
                          <w:p w14:paraId="4418D58D" w14:textId="77777777" w:rsidR="004174F0" w:rsidRDefault="004174F0" w:rsidP="00E421A0">
                            <w:pPr>
                              <w:jc w:val="center"/>
                              <w:rPr>
                                <w:rFonts w:ascii="EC Square Sans Cond Pro" w:hAnsi="EC Square Sans Cond Pro"/>
                                <w:sz w:val="20"/>
                              </w:rPr>
                            </w:pPr>
                          </w:p>
                          <w:p w14:paraId="07C554CC" w14:textId="77777777" w:rsidR="004174F0" w:rsidRDefault="004174F0" w:rsidP="00E421A0">
                            <w:pPr>
                              <w:jc w:val="center"/>
                              <w:rPr>
                                <w:rFonts w:ascii="EC Square Sans Cond Pro" w:hAnsi="EC Square Sans Cond Pro"/>
                                <w:sz w:val="20"/>
                              </w:rPr>
                            </w:pPr>
                          </w:p>
                          <w:p w14:paraId="3852D008" w14:textId="77777777" w:rsidR="004174F0" w:rsidRDefault="004174F0" w:rsidP="00E421A0">
                            <w:pPr>
                              <w:jc w:val="center"/>
                              <w:rPr>
                                <w:rFonts w:ascii="EC Square Sans Cond Pro" w:hAnsi="EC Square Sans Cond Pro"/>
                                <w:sz w:val="20"/>
                              </w:rPr>
                            </w:pPr>
                          </w:p>
                          <w:p w14:paraId="5C03860A" w14:textId="77777777" w:rsidR="004174F0" w:rsidRDefault="004174F0" w:rsidP="00E421A0">
                            <w:pPr>
                              <w:jc w:val="center"/>
                              <w:rPr>
                                <w:rFonts w:ascii="EC Square Sans Cond Pro" w:hAnsi="EC Square Sans Cond Pro"/>
                                <w:sz w:val="20"/>
                              </w:rPr>
                            </w:pPr>
                          </w:p>
                          <w:p w14:paraId="0E3A243F" w14:textId="77777777" w:rsidR="004174F0" w:rsidRDefault="004174F0" w:rsidP="00E421A0">
                            <w:pPr>
                              <w:jc w:val="center"/>
                              <w:rPr>
                                <w:rFonts w:ascii="EC Square Sans Cond Pro" w:hAnsi="EC Square Sans Cond Pro"/>
                                <w:sz w:val="20"/>
                              </w:rPr>
                            </w:pPr>
                          </w:p>
                          <w:p w14:paraId="678D4CF7" w14:textId="77777777" w:rsidR="004174F0" w:rsidRDefault="004174F0" w:rsidP="00E421A0">
                            <w:pPr>
                              <w:jc w:val="center"/>
                              <w:rPr>
                                <w:rFonts w:ascii="EC Square Sans Cond Pro" w:hAnsi="EC Square Sans Cond Pro"/>
                                <w:sz w:val="20"/>
                              </w:rPr>
                            </w:pPr>
                          </w:p>
                          <w:p w14:paraId="32CE95E5" w14:textId="77777777" w:rsidR="004174F0" w:rsidRDefault="004174F0" w:rsidP="00E421A0">
                            <w:pPr>
                              <w:jc w:val="center"/>
                              <w:rPr>
                                <w:rFonts w:ascii="EC Square Sans Cond Pro" w:hAnsi="EC Square Sans Cond Pro"/>
                                <w:sz w:val="20"/>
                              </w:rPr>
                            </w:pPr>
                          </w:p>
                          <w:p w14:paraId="3A5936D4" w14:textId="77777777" w:rsidR="004174F0" w:rsidRDefault="004174F0" w:rsidP="00E421A0">
                            <w:pPr>
                              <w:jc w:val="center"/>
                              <w:rPr>
                                <w:rFonts w:ascii="EC Square Sans Cond Pro" w:hAnsi="EC Square Sans Cond Pro"/>
                                <w:sz w:val="20"/>
                              </w:rPr>
                            </w:pPr>
                          </w:p>
                          <w:p w14:paraId="0B99252E" w14:textId="77777777" w:rsidR="004174F0" w:rsidRDefault="004174F0" w:rsidP="00E421A0">
                            <w:pPr>
                              <w:jc w:val="center"/>
                              <w:rPr>
                                <w:rFonts w:ascii="EC Square Sans Cond Pro" w:hAnsi="EC Square Sans Cond Pro"/>
                                <w:sz w:val="20"/>
                              </w:rPr>
                            </w:pPr>
                          </w:p>
                          <w:p w14:paraId="0D34181A" w14:textId="77777777" w:rsidR="004174F0" w:rsidRDefault="004174F0" w:rsidP="00E421A0">
                            <w:pPr>
                              <w:jc w:val="center"/>
                              <w:rPr>
                                <w:rFonts w:ascii="EC Square Sans Cond Pro" w:hAnsi="EC Square Sans Cond Pro"/>
                                <w:sz w:val="20"/>
                              </w:rPr>
                            </w:pPr>
                          </w:p>
                          <w:p w14:paraId="228D4E60" w14:textId="77777777" w:rsidR="004174F0" w:rsidRDefault="004174F0" w:rsidP="00E421A0">
                            <w:pPr>
                              <w:jc w:val="center"/>
                              <w:rPr>
                                <w:rFonts w:ascii="EC Square Sans Cond Pro" w:hAnsi="EC Square Sans Cond Pro"/>
                                <w:sz w:val="20"/>
                              </w:rPr>
                            </w:pPr>
                          </w:p>
                          <w:p w14:paraId="220483CE" w14:textId="77777777" w:rsidR="004174F0" w:rsidRDefault="004174F0" w:rsidP="00E421A0">
                            <w:pPr>
                              <w:jc w:val="center"/>
                              <w:rPr>
                                <w:rFonts w:ascii="EC Square Sans Cond Pro" w:hAnsi="EC Square Sans Cond Pro"/>
                                <w:sz w:val="20"/>
                              </w:rPr>
                            </w:pPr>
                          </w:p>
                          <w:p w14:paraId="224141E4" w14:textId="77777777" w:rsidR="004174F0" w:rsidRDefault="004174F0" w:rsidP="00E421A0">
                            <w:pPr>
                              <w:jc w:val="center"/>
                              <w:rPr>
                                <w:rFonts w:ascii="EC Square Sans Cond Pro" w:hAnsi="EC Square Sans Cond Pro"/>
                                <w:sz w:val="20"/>
                              </w:rPr>
                            </w:pPr>
                          </w:p>
                          <w:p w14:paraId="3C898951" w14:textId="77777777" w:rsidR="004174F0" w:rsidRDefault="004174F0" w:rsidP="00E421A0">
                            <w:pPr>
                              <w:jc w:val="center"/>
                              <w:rPr>
                                <w:rFonts w:ascii="EC Square Sans Cond Pro" w:hAnsi="EC Square Sans Cond Pro"/>
                                <w:sz w:val="20"/>
                              </w:rPr>
                            </w:pPr>
                          </w:p>
                          <w:p w14:paraId="0365B8D4" w14:textId="77777777" w:rsidR="004174F0" w:rsidRDefault="004174F0" w:rsidP="00E421A0">
                            <w:pPr>
                              <w:jc w:val="center"/>
                              <w:rPr>
                                <w:rFonts w:ascii="EC Square Sans Cond Pro" w:hAnsi="EC Square Sans Cond Pro"/>
                                <w:sz w:val="20"/>
                              </w:rPr>
                            </w:pPr>
                          </w:p>
                          <w:p w14:paraId="70704CAB" w14:textId="77777777" w:rsidR="004174F0" w:rsidRPr="00E421A0" w:rsidRDefault="004174F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A9E47" id="Rectangle 3" o:spid="_x0000_s1026" style="position:absolute;left:0;text-align:left;margin-left:0;margin-top:12.1pt;width:503.45pt;height:21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" fillcolor="#d8d8d8 [2732]" strokecolor="#243f60 [1604]" strokeweight="1.5pt">
                <v:textbox>
                  <w:txbxContent>
                    <w:p w14:paraId="520DCA21" w14:textId="77777777" w:rsidR="004174F0" w:rsidRPr="00EE541B" w:rsidRDefault="004174F0" w:rsidP="00E421A0">
                      <w:pPr>
                        <w:widowControl/>
                        <w:jc w:val="both"/>
                        <w:rPr>
                          <w:rFonts w:ascii="EC Square Sans Pro" w:hAnsi="EC Square Sans Pro"/>
                          <w:color w:val="002060"/>
                          <w:sz w:val="22"/>
                          <w:szCs w:val="22"/>
                        </w:rPr>
                      </w:pPr>
                      <w:r>
                        <w:rPr>
                          <w:rFonts w:ascii="EC Square Sans Pro" w:hAnsi="EC Square Sans Pro"/>
                          <w:b/>
                          <w:color w:val="002060"/>
                        </w:rPr>
                        <w:t>Pokud ano</w:t>
                      </w:r>
                      <w:r>
                        <w:rPr>
                          <w:rFonts w:ascii="EC Square Sans Pro" w:hAnsi="EC Square Sans Pro"/>
                          <w:color w:val="002060"/>
                          <w:sz w:val="22"/>
                        </w:rPr>
                        <w:t xml:space="preserve">, byla povahou: </w:t>
                      </w:r>
                      <w:r>
                        <w:rPr>
                          <w:rFonts w:ascii="EC Square Sans Pro" w:hAnsi="EC Square Sans Pro"/>
                          <w:noProof/>
                          <w:color w:val="auto"/>
                        </w:rPr>
                        <w:t xml:space="preserve"> </w:t>
                      </w:r>
                      <w:r>
                        <w:rPr>
                          <w:rFonts w:ascii="EC Square Sans Pro" w:hAnsi="EC Square Sans Pro"/>
                          <w:color w:val="002060"/>
                          <w:sz w:val="22"/>
                          <w:szCs w:val="22"/>
                        </w:rPr>
                        <w:sym w:font="Wingdings" w:char="F0A1"/>
                      </w:r>
                      <w:r>
                        <w:rPr>
                          <w:rFonts w:ascii="EC Square Sans Pro" w:hAnsi="EC Square Sans Pro"/>
                          <w:color w:val="002060"/>
                          <w:sz w:val="22"/>
                        </w:rPr>
                        <w:t xml:space="preserve"> Administrativní </w:t>
                      </w:r>
                      <w:r>
                        <w:rPr>
                          <w:rFonts w:ascii="EC Square Sans Pro" w:hAnsi="EC Square Sans Pro"/>
                          <w:color w:val="002060"/>
                          <w:sz w:val="22"/>
                          <w:szCs w:val="22"/>
                        </w:rPr>
                        <w:sym w:font="Wingdings" w:char="F0A1"/>
                      </w:r>
                      <w:r>
                        <w:rPr>
                          <w:rFonts w:ascii="EC Square Sans Pro" w:hAnsi="EC Square Sans Pro"/>
                          <w:color w:val="002060"/>
                          <w:sz w:val="22"/>
                        </w:rPr>
                        <w:t xml:space="preserve"> </w:t>
                      </w:r>
                      <w:proofErr w:type="gramStart"/>
                      <w:r>
                        <w:rPr>
                          <w:rFonts w:ascii="EC Square Sans Pro" w:hAnsi="EC Square Sans Pro"/>
                          <w:color w:val="002060"/>
                          <w:sz w:val="22"/>
                        </w:rPr>
                        <w:t>Právní ?</w:t>
                      </w:r>
                      <w:proofErr w:type="gramEnd"/>
                    </w:p>
                    <w:p w14:paraId="761023A2" w14:textId="77777777" w:rsidR="004174F0" w:rsidRPr="00EE541B" w:rsidRDefault="004174F0" w:rsidP="00E421A0">
                      <w:pPr>
                        <w:jc w:val="center"/>
                        <w:rPr>
                          <w:rFonts w:ascii="EC Square Sans Pro" w:hAnsi="EC Square Sans Pro"/>
                          <w:sz w:val="20"/>
                        </w:rPr>
                      </w:pPr>
                    </w:p>
                    <w:p w14:paraId="64340146" w14:textId="77777777" w:rsidR="004174F0" w:rsidRPr="00EE541B" w:rsidRDefault="004174F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Uveďte: a) subjekt / orgán / soud, který se na případu podílel, a typ rozhodnutí, které bylo přijato; b) veškerá další opatření, kterých jste si vědom(a).</w:t>
                      </w:r>
                    </w:p>
                    <w:tbl>
                      <w:tblPr>
                        <w:tblStyle w:val="Mkatabulky"/>
                        <w:tblW w:w="9747" w:type="dxa"/>
                        <w:tblInd w:w="108" w:type="dxa"/>
                        <w:shd w:val="clear" w:color="auto" w:fill="FFFFFF" w:themeFill="background1"/>
                        <w:tblLook w:val="04A0" w:firstRow="1" w:lastRow="0" w:firstColumn="1" w:lastColumn="0" w:noHBand="0" w:noVBand="1"/>
                      </w:tblPr>
                      <w:tblGrid>
                        <w:gridCol w:w="9747"/>
                      </w:tblGrid>
                      <w:tr w:rsidR="002508BC" w14:paraId="3D82E4E8" w14:textId="77777777">
                        <w:trPr>
                          <w:trHeight w:val="921"/>
                        </w:trPr>
                        <w:tc>
                          <w:tcPr>
                            <w:tcW w:w="9747" w:type="dxa"/>
                            <w:shd w:val="clear" w:color="auto" w:fill="FFFFFF" w:themeFill="background1"/>
                          </w:tcPr>
                          <w:p w14:paraId="3A21CB59" w14:textId="03F55183" w:rsidR="004174F0" w:rsidRPr="001348D8" w:rsidRDefault="009739D0" w:rsidP="00E421A0">
                            <w:pPr>
                              <w:jc w:val="both"/>
                              <w:rPr>
                                <w:rFonts w:ascii="Century" w:hAnsi="Century"/>
                                <w:color w:val="002060"/>
                              </w:rPr>
                            </w:pPr>
                            <w:r>
                              <w:rPr>
                                <w:rFonts w:ascii="Century" w:hAnsi="Century"/>
                                <w:color w:val="002060"/>
                              </w:rPr>
                              <w:t xml:space="preserve">Ne, sám jsem jako účastník jiný návrh nepodal. Jsem si vědom řízení vedeného u Ústavního soudu pod </w:t>
                            </w:r>
                            <w:proofErr w:type="spellStart"/>
                            <w:r>
                              <w:rPr>
                                <w:rFonts w:ascii="Century" w:hAnsi="Century"/>
                                <w:color w:val="002060"/>
                              </w:rPr>
                              <w:t>sp</w:t>
                            </w:r>
                            <w:proofErr w:type="spellEnd"/>
                            <w:r>
                              <w:rPr>
                                <w:rFonts w:ascii="Century" w:hAnsi="Century"/>
                                <w:color w:val="002060"/>
                              </w:rPr>
                              <w:t xml:space="preserve">. zn. </w:t>
                            </w:r>
                            <w:proofErr w:type="spellStart"/>
                            <w:r w:rsidRPr="009739D0">
                              <w:rPr>
                                <w:rFonts w:ascii="Century" w:hAnsi="Century"/>
                                <w:color w:val="002060"/>
                              </w:rPr>
                              <w:t>Pl</w:t>
                            </w:r>
                            <w:proofErr w:type="spellEnd"/>
                            <w:r w:rsidRPr="009739D0">
                              <w:rPr>
                                <w:rFonts w:ascii="Century" w:hAnsi="Century"/>
                                <w:color w:val="002060"/>
                              </w:rPr>
                              <w:t>. ÚS 10/20</w:t>
                            </w:r>
                            <w:r>
                              <w:rPr>
                                <w:rFonts w:ascii="Century" w:hAnsi="Century"/>
                                <w:color w:val="002060"/>
                              </w:rPr>
                              <w:t xml:space="preserve">. </w:t>
                            </w:r>
                          </w:p>
                        </w:tc>
                      </w:tr>
                    </w:tbl>
                    <w:p w14:paraId="61946E5F" w14:textId="77777777" w:rsidR="004174F0" w:rsidRDefault="004174F0" w:rsidP="00E421A0">
                      <w:pPr>
                        <w:jc w:val="center"/>
                        <w:rPr>
                          <w:rFonts w:ascii="EC Square Sans Cond Pro" w:hAnsi="EC Square Sans Cond Pro"/>
                          <w:sz w:val="20"/>
                        </w:rPr>
                      </w:pPr>
                    </w:p>
                    <w:p w14:paraId="165B2767" w14:textId="77777777" w:rsidR="004174F0" w:rsidRPr="00EE541B" w:rsidRDefault="004174F0" w:rsidP="00E421A0">
                      <w:pPr>
                        <w:rPr>
                          <w:rFonts w:ascii="EC Square Sans Pro" w:hAnsi="EC Square Sans Pro"/>
                          <w:sz w:val="20"/>
                        </w:rPr>
                      </w:pPr>
                      <w:proofErr w:type="gramStart"/>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 xml:space="preserve"> Byla</w:t>
                      </w:r>
                      <w:proofErr w:type="gramEnd"/>
                      <w:r>
                        <w:rPr>
                          <w:rFonts w:ascii="EC Square Sans Pro" w:hAnsi="EC Square Sans Pro"/>
                          <w:color w:val="002060"/>
                        </w:rPr>
                        <w:t xml:space="preserve"> vaše stížnost výše uvedeným subjektem / orgánem / soudem vyřízena nebo ještě řízení probíhá? Pokud řízení ještě probíhá, kdy lze očekávat rozhodnutí? *</w:t>
                      </w:r>
                    </w:p>
                    <w:p w14:paraId="42035BAE" w14:textId="77777777" w:rsidR="004174F0" w:rsidRDefault="004174F0" w:rsidP="00E421A0">
                      <w:pPr>
                        <w:jc w:val="center"/>
                        <w:rPr>
                          <w:rFonts w:ascii="EC Square Sans Cond Pro" w:hAnsi="EC Square Sans Cond Pro"/>
                          <w:sz w:val="20"/>
                        </w:rPr>
                      </w:pPr>
                    </w:p>
                    <w:tbl>
                      <w:tblPr>
                        <w:tblStyle w:val="Mkatabulky"/>
                        <w:tblW w:w="0" w:type="auto"/>
                        <w:tblInd w:w="108" w:type="dxa"/>
                        <w:shd w:val="clear" w:color="auto" w:fill="FFFFFF" w:themeFill="background1"/>
                        <w:tblLook w:val="04A0" w:firstRow="1" w:lastRow="0" w:firstColumn="1" w:lastColumn="0" w:noHBand="0" w:noVBand="1"/>
                      </w:tblPr>
                      <w:tblGrid>
                        <w:gridCol w:w="9648"/>
                      </w:tblGrid>
                      <w:tr w:rsidR="002508BC" w14:paraId="7465E28E" w14:textId="77777777">
                        <w:trPr>
                          <w:trHeight w:val="1756"/>
                        </w:trPr>
                        <w:tc>
                          <w:tcPr>
                            <w:tcW w:w="9781" w:type="dxa"/>
                            <w:shd w:val="clear" w:color="auto" w:fill="FFFFFF" w:themeFill="background1"/>
                          </w:tcPr>
                          <w:p w14:paraId="15E10412" w14:textId="6AC91B78" w:rsidR="004174F0" w:rsidRPr="001348D8" w:rsidRDefault="00C8117A" w:rsidP="00E421A0">
                            <w:pPr>
                              <w:jc w:val="both"/>
                              <w:rPr>
                                <w:rFonts w:ascii="Century" w:hAnsi="Century"/>
                                <w:color w:val="002060"/>
                              </w:rPr>
                            </w:pPr>
                            <w:r>
                              <w:rPr>
                                <w:rFonts w:ascii="Century" w:hAnsi="Century"/>
                                <w:color w:val="002060"/>
                              </w:rPr>
                              <w:t xml:space="preserve">Já sám jsem návrh nepodal: Obávám se, že rozhodnutí Ústavního soudu může být vydáno až za rok či delší dobu. </w:t>
                            </w:r>
                          </w:p>
                        </w:tc>
                      </w:tr>
                    </w:tbl>
                    <w:p w14:paraId="03B14E63" w14:textId="77777777" w:rsidR="004174F0" w:rsidRDefault="004174F0" w:rsidP="00E421A0">
                      <w:pPr>
                        <w:jc w:val="center"/>
                        <w:rPr>
                          <w:rFonts w:ascii="EC Square Sans Cond Pro" w:hAnsi="EC Square Sans Cond Pro"/>
                          <w:sz w:val="20"/>
                        </w:rPr>
                      </w:pPr>
                    </w:p>
                    <w:p w14:paraId="4418D58D" w14:textId="77777777" w:rsidR="004174F0" w:rsidRDefault="004174F0" w:rsidP="00E421A0">
                      <w:pPr>
                        <w:jc w:val="center"/>
                        <w:rPr>
                          <w:rFonts w:ascii="EC Square Sans Cond Pro" w:hAnsi="EC Square Sans Cond Pro"/>
                          <w:sz w:val="20"/>
                        </w:rPr>
                      </w:pPr>
                    </w:p>
                    <w:p w14:paraId="07C554CC" w14:textId="77777777" w:rsidR="004174F0" w:rsidRDefault="004174F0" w:rsidP="00E421A0">
                      <w:pPr>
                        <w:jc w:val="center"/>
                        <w:rPr>
                          <w:rFonts w:ascii="EC Square Sans Cond Pro" w:hAnsi="EC Square Sans Cond Pro"/>
                          <w:sz w:val="20"/>
                        </w:rPr>
                      </w:pPr>
                    </w:p>
                    <w:p w14:paraId="3852D008" w14:textId="77777777" w:rsidR="004174F0" w:rsidRDefault="004174F0" w:rsidP="00E421A0">
                      <w:pPr>
                        <w:jc w:val="center"/>
                        <w:rPr>
                          <w:rFonts w:ascii="EC Square Sans Cond Pro" w:hAnsi="EC Square Sans Cond Pro"/>
                          <w:sz w:val="20"/>
                        </w:rPr>
                      </w:pPr>
                    </w:p>
                    <w:p w14:paraId="5C03860A" w14:textId="77777777" w:rsidR="004174F0" w:rsidRDefault="004174F0" w:rsidP="00E421A0">
                      <w:pPr>
                        <w:jc w:val="center"/>
                        <w:rPr>
                          <w:rFonts w:ascii="EC Square Sans Cond Pro" w:hAnsi="EC Square Sans Cond Pro"/>
                          <w:sz w:val="20"/>
                        </w:rPr>
                      </w:pPr>
                    </w:p>
                    <w:p w14:paraId="0E3A243F" w14:textId="77777777" w:rsidR="004174F0" w:rsidRDefault="004174F0" w:rsidP="00E421A0">
                      <w:pPr>
                        <w:jc w:val="center"/>
                        <w:rPr>
                          <w:rFonts w:ascii="EC Square Sans Cond Pro" w:hAnsi="EC Square Sans Cond Pro"/>
                          <w:sz w:val="20"/>
                        </w:rPr>
                      </w:pPr>
                    </w:p>
                    <w:p w14:paraId="678D4CF7" w14:textId="77777777" w:rsidR="004174F0" w:rsidRDefault="004174F0" w:rsidP="00E421A0">
                      <w:pPr>
                        <w:jc w:val="center"/>
                        <w:rPr>
                          <w:rFonts w:ascii="EC Square Sans Cond Pro" w:hAnsi="EC Square Sans Cond Pro"/>
                          <w:sz w:val="20"/>
                        </w:rPr>
                      </w:pPr>
                    </w:p>
                    <w:p w14:paraId="32CE95E5" w14:textId="77777777" w:rsidR="004174F0" w:rsidRDefault="004174F0" w:rsidP="00E421A0">
                      <w:pPr>
                        <w:jc w:val="center"/>
                        <w:rPr>
                          <w:rFonts w:ascii="EC Square Sans Cond Pro" w:hAnsi="EC Square Sans Cond Pro"/>
                          <w:sz w:val="20"/>
                        </w:rPr>
                      </w:pPr>
                    </w:p>
                    <w:p w14:paraId="3A5936D4" w14:textId="77777777" w:rsidR="004174F0" w:rsidRDefault="004174F0" w:rsidP="00E421A0">
                      <w:pPr>
                        <w:jc w:val="center"/>
                        <w:rPr>
                          <w:rFonts w:ascii="EC Square Sans Cond Pro" w:hAnsi="EC Square Sans Cond Pro"/>
                          <w:sz w:val="20"/>
                        </w:rPr>
                      </w:pPr>
                    </w:p>
                    <w:p w14:paraId="0B99252E" w14:textId="77777777" w:rsidR="004174F0" w:rsidRDefault="004174F0" w:rsidP="00E421A0">
                      <w:pPr>
                        <w:jc w:val="center"/>
                        <w:rPr>
                          <w:rFonts w:ascii="EC Square Sans Cond Pro" w:hAnsi="EC Square Sans Cond Pro"/>
                          <w:sz w:val="20"/>
                        </w:rPr>
                      </w:pPr>
                    </w:p>
                    <w:p w14:paraId="0D34181A" w14:textId="77777777" w:rsidR="004174F0" w:rsidRDefault="004174F0" w:rsidP="00E421A0">
                      <w:pPr>
                        <w:jc w:val="center"/>
                        <w:rPr>
                          <w:rFonts w:ascii="EC Square Sans Cond Pro" w:hAnsi="EC Square Sans Cond Pro"/>
                          <w:sz w:val="20"/>
                        </w:rPr>
                      </w:pPr>
                    </w:p>
                    <w:p w14:paraId="228D4E60" w14:textId="77777777" w:rsidR="004174F0" w:rsidRDefault="004174F0" w:rsidP="00E421A0">
                      <w:pPr>
                        <w:jc w:val="center"/>
                        <w:rPr>
                          <w:rFonts w:ascii="EC Square Sans Cond Pro" w:hAnsi="EC Square Sans Cond Pro"/>
                          <w:sz w:val="20"/>
                        </w:rPr>
                      </w:pPr>
                    </w:p>
                    <w:p w14:paraId="220483CE" w14:textId="77777777" w:rsidR="004174F0" w:rsidRDefault="004174F0" w:rsidP="00E421A0">
                      <w:pPr>
                        <w:jc w:val="center"/>
                        <w:rPr>
                          <w:rFonts w:ascii="EC Square Sans Cond Pro" w:hAnsi="EC Square Sans Cond Pro"/>
                          <w:sz w:val="20"/>
                        </w:rPr>
                      </w:pPr>
                    </w:p>
                    <w:p w14:paraId="224141E4" w14:textId="77777777" w:rsidR="004174F0" w:rsidRDefault="004174F0" w:rsidP="00E421A0">
                      <w:pPr>
                        <w:jc w:val="center"/>
                        <w:rPr>
                          <w:rFonts w:ascii="EC Square Sans Cond Pro" w:hAnsi="EC Square Sans Cond Pro"/>
                          <w:sz w:val="20"/>
                        </w:rPr>
                      </w:pPr>
                    </w:p>
                    <w:p w14:paraId="3C898951" w14:textId="77777777" w:rsidR="004174F0" w:rsidRDefault="004174F0" w:rsidP="00E421A0">
                      <w:pPr>
                        <w:jc w:val="center"/>
                        <w:rPr>
                          <w:rFonts w:ascii="EC Square Sans Cond Pro" w:hAnsi="EC Square Sans Cond Pro"/>
                          <w:sz w:val="20"/>
                        </w:rPr>
                      </w:pPr>
                    </w:p>
                    <w:p w14:paraId="0365B8D4" w14:textId="77777777" w:rsidR="004174F0" w:rsidRDefault="004174F0" w:rsidP="00E421A0">
                      <w:pPr>
                        <w:jc w:val="center"/>
                        <w:rPr>
                          <w:rFonts w:ascii="EC Square Sans Cond Pro" w:hAnsi="EC Square Sans Cond Pro"/>
                          <w:sz w:val="20"/>
                        </w:rPr>
                      </w:pPr>
                    </w:p>
                    <w:p w14:paraId="70704CAB" w14:textId="77777777" w:rsidR="004174F0" w:rsidRPr="00E421A0" w:rsidRDefault="004174F0" w:rsidP="00E421A0">
                      <w:pPr>
                        <w:jc w:val="both"/>
                        <w:rPr>
                          <w:rFonts w:ascii="EC Square Sans Cond Pro" w:hAnsi="EC Square Sans Cond Pro"/>
                          <w:sz w:val="20"/>
                        </w:rPr>
                      </w:pPr>
                    </w:p>
                  </w:txbxContent>
                </v:textbox>
                <w10:wrap anchorx="margin"/>
              </v:rect>
            </w:pict>
          </mc:Fallback>
        </mc:AlternateContent>
      </w:r>
    </w:p>
    <w:p w14:paraId="4696E292" w14:textId="77777777" w:rsidR="00E421A0" w:rsidRPr="00602FB1" w:rsidRDefault="00E421A0" w:rsidP="007D633A">
      <w:pPr>
        <w:widowControl/>
        <w:jc w:val="both"/>
        <w:rPr>
          <w:rFonts w:ascii="EC Square Sans Cond Pro" w:hAnsi="EC Square Sans Cond Pro"/>
          <w:color w:val="002060"/>
          <w:szCs w:val="22"/>
        </w:rPr>
      </w:pPr>
    </w:p>
    <w:p w14:paraId="257EE12B" w14:textId="77777777" w:rsidR="00E421A0" w:rsidRPr="00602FB1" w:rsidRDefault="00E421A0" w:rsidP="007D633A">
      <w:pPr>
        <w:widowControl/>
        <w:jc w:val="both"/>
        <w:rPr>
          <w:rFonts w:ascii="EC Square Sans Cond Pro" w:hAnsi="EC Square Sans Cond Pro"/>
          <w:color w:val="002060"/>
          <w:szCs w:val="22"/>
        </w:rPr>
      </w:pPr>
    </w:p>
    <w:p w14:paraId="0F90F834" w14:textId="77777777" w:rsidR="00E421A0" w:rsidRPr="00602FB1" w:rsidRDefault="00E421A0" w:rsidP="007D633A">
      <w:pPr>
        <w:widowControl/>
        <w:jc w:val="both"/>
        <w:rPr>
          <w:rFonts w:ascii="EC Square Sans Cond Pro" w:hAnsi="EC Square Sans Cond Pro"/>
          <w:color w:val="002060"/>
          <w:szCs w:val="22"/>
        </w:rPr>
      </w:pPr>
    </w:p>
    <w:p w14:paraId="478EA49A" w14:textId="77777777" w:rsidR="00E421A0" w:rsidRPr="00602FB1" w:rsidRDefault="00E421A0" w:rsidP="007D633A">
      <w:pPr>
        <w:widowControl/>
        <w:jc w:val="both"/>
        <w:rPr>
          <w:rFonts w:ascii="EC Square Sans Cond Pro" w:hAnsi="EC Square Sans Cond Pro"/>
          <w:color w:val="002060"/>
          <w:szCs w:val="22"/>
        </w:rPr>
      </w:pPr>
    </w:p>
    <w:p w14:paraId="464D8D40" w14:textId="77777777" w:rsidR="00E421A0" w:rsidRPr="00602FB1" w:rsidRDefault="00E421A0" w:rsidP="007D633A">
      <w:pPr>
        <w:widowControl/>
        <w:jc w:val="both"/>
        <w:rPr>
          <w:rFonts w:ascii="EC Square Sans Cond Pro" w:hAnsi="EC Square Sans Cond Pro"/>
          <w:color w:val="002060"/>
          <w:szCs w:val="22"/>
        </w:rPr>
      </w:pPr>
    </w:p>
    <w:p w14:paraId="283099E8" w14:textId="77777777" w:rsidR="00E421A0" w:rsidRPr="00602FB1" w:rsidRDefault="00E421A0" w:rsidP="007D633A">
      <w:pPr>
        <w:widowControl/>
        <w:jc w:val="both"/>
        <w:rPr>
          <w:rFonts w:ascii="EC Square Sans Cond Pro" w:hAnsi="EC Square Sans Cond Pro"/>
          <w:color w:val="002060"/>
          <w:szCs w:val="22"/>
        </w:rPr>
      </w:pPr>
    </w:p>
    <w:p w14:paraId="6B8D21F6" w14:textId="77777777" w:rsidR="00E421A0" w:rsidRPr="00602FB1" w:rsidRDefault="00E421A0" w:rsidP="007D633A">
      <w:pPr>
        <w:widowControl/>
        <w:jc w:val="both"/>
        <w:rPr>
          <w:rFonts w:ascii="EC Square Sans Cond Pro" w:hAnsi="EC Square Sans Cond Pro"/>
          <w:color w:val="002060"/>
          <w:szCs w:val="22"/>
        </w:rPr>
      </w:pPr>
    </w:p>
    <w:p w14:paraId="205CBB8D" w14:textId="77777777" w:rsidR="00E421A0" w:rsidRPr="00602FB1" w:rsidRDefault="00E421A0" w:rsidP="007D633A">
      <w:pPr>
        <w:widowControl/>
        <w:jc w:val="both"/>
        <w:rPr>
          <w:rFonts w:ascii="EC Square Sans Cond Pro" w:hAnsi="EC Square Sans Cond Pro"/>
          <w:color w:val="002060"/>
          <w:szCs w:val="22"/>
        </w:rPr>
      </w:pPr>
    </w:p>
    <w:p w14:paraId="2093DA54" w14:textId="77777777" w:rsidR="00E421A0" w:rsidRPr="00602FB1" w:rsidRDefault="00E421A0" w:rsidP="007D633A">
      <w:pPr>
        <w:widowControl/>
        <w:jc w:val="both"/>
        <w:rPr>
          <w:rFonts w:ascii="EC Square Sans Cond Pro" w:hAnsi="EC Square Sans Cond Pro"/>
          <w:color w:val="002060"/>
          <w:szCs w:val="22"/>
        </w:rPr>
      </w:pPr>
    </w:p>
    <w:p w14:paraId="632B94A4" w14:textId="77777777" w:rsidR="00E421A0" w:rsidRPr="00602FB1" w:rsidRDefault="00E421A0" w:rsidP="007D633A">
      <w:pPr>
        <w:widowControl/>
        <w:jc w:val="both"/>
        <w:rPr>
          <w:rFonts w:ascii="EC Square Sans Cond Pro" w:hAnsi="EC Square Sans Cond Pro"/>
          <w:color w:val="002060"/>
          <w:szCs w:val="22"/>
        </w:rPr>
      </w:pPr>
    </w:p>
    <w:p w14:paraId="19F24666" w14:textId="77777777" w:rsidR="00E421A0" w:rsidRPr="00602FB1" w:rsidRDefault="00E421A0" w:rsidP="007D633A">
      <w:pPr>
        <w:widowControl/>
        <w:jc w:val="both"/>
        <w:rPr>
          <w:rFonts w:ascii="EC Square Sans Cond Pro" w:hAnsi="EC Square Sans Cond Pro"/>
          <w:color w:val="002060"/>
          <w:szCs w:val="22"/>
        </w:rPr>
      </w:pPr>
    </w:p>
    <w:p w14:paraId="7E838354" w14:textId="77777777" w:rsidR="00E421A0" w:rsidRPr="00602FB1" w:rsidRDefault="00E421A0" w:rsidP="007D633A">
      <w:pPr>
        <w:widowControl/>
        <w:jc w:val="both"/>
        <w:rPr>
          <w:rFonts w:ascii="EC Square Sans Cond Pro" w:hAnsi="EC Square Sans Cond Pro"/>
          <w:color w:val="002060"/>
          <w:szCs w:val="22"/>
        </w:rPr>
      </w:pPr>
    </w:p>
    <w:p w14:paraId="16522A46" w14:textId="77777777" w:rsidR="00E421A0" w:rsidRPr="00602FB1" w:rsidRDefault="00E421A0" w:rsidP="007D633A">
      <w:pPr>
        <w:widowControl/>
        <w:jc w:val="both"/>
        <w:rPr>
          <w:rFonts w:ascii="EC Square Sans Cond Pro" w:hAnsi="EC Square Sans Cond Pro"/>
          <w:color w:val="002060"/>
          <w:szCs w:val="22"/>
        </w:rPr>
      </w:pPr>
    </w:p>
    <w:p w14:paraId="692C838A" w14:textId="77777777" w:rsidR="00E421A0" w:rsidRPr="00602FB1" w:rsidRDefault="00E421A0" w:rsidP="007D633A">
      <w:pPr>
        <w:widowControl/>
        <w:jc w:val="both"/>
        <w:rPr>
          <w:rFonts w:ascii="EC Square Sans Cond Pro" w:hAnsi="EC Square Sans Cond Pro"/>
          <w:color w:val="002060"/>
          <w:szCs w:val="22"/>
        </w:rPr>
      </w:pPr>
    </w:p>
    <w:p w14:paraId="6BBF233E" w14:textId="77777777" w:rsidR="00E421A0" w:rsidRPr="00602FB1" w:rsidRDefault="00E421A0" w:rsidP="007D633A">
      <w:pPr>
        <w:widowControl/>
        <w:jc w:val="both"/>
        <w:rPr>
          <w:rFonts w:ascii="EC Square Sans Cond Pro" w:hAnsi="EC Square Sans Cond Pro"/>
          <w:color w:val="002060"/>
          <w:szCs w:val="22"/>
        </w:rPr>
      </w:pPr>
    </w:p>
    <w:p w14:paraId="1EB7E0C2" w14:textId="77777777" w:rsidR="00E421A0" w:rsidRPr="00602FB1" w:rsidRDefault="00E421A0" w:rsidP="007D633A">
      <w:pPr>
        <w:widowControl/>
        <w:jc w:val="both"/>
        <w:rPr>
          <w:rFonts w:ascii="EC Square Sans Cond Pro" w:hAnsi="EC Square Sans Cond Pro"/>
          <w:color w:val="002060"/>
          <w:szCs w:val="22"/>
        </w:rPr>
      </w:pPr>
    </w:p>
    <w:p w14:paraId="0F364739" w14:textId="77777777" w:rsidR="00E421A0" w:rsidRPr="00602FB1" w:rsidRDefault="00E421A0" w:rsidP="007D633A">
      <w:pPr>
        <w:widowControl/>
        <w:jc w:val="both"/>
        <w:rPr>
          <w:rFonts w:ascii="EC Square Sans Cond Pro" w:hAnsi="EC Square Sans Cond Pro"/>
          <w:color w:val="002060"/>
          <w:szCs w:val="22"/>
        </w:rPr>
      </w:pPr>
    </w:p>
    <w:p w14:paraId="6059B364" w14:textId="77777777" w:rsidR="001348D8" w:rsidRPr="00602FB1" w:rsidRDefault="0064111F" w:rsidP="007D633A">
      <w:pPr>
        <w:widowControl/>
        <w:spacing w:before="120"/>
        <w:ind w:right="-23"/>
        <w:jc w:val="both"/>
        <w:rPr>
          <w:rFonts w:ascii="Century" w:hAnsi="Century"/>
          <w:color w:val="002060"/>
          <w:sz w:val="22"/>
          <w:szCs w:val="22"/>
        </w:rPr>
      </w:pPr>
      <w:r>
        <w:rPr>
          <w:rFonts w:ascii="EC Square Sans Cond Pro" w:hAnsi="EC Square Sans Cond Pro"/>
          <w:noProof/>
          <w:color w:val="002060"/>
          <w:szCs w:val="22"/>
          <w:lang w:val="en-GB" w:eastAsia="en-GB" w:bidi="ar-SA"/>
        </w:rPr>
        <mc:AlternateContent>
          <mc:Choice Requires="wps">
            <w:drawing>
              <wp:anchor distT="0" distB="0" distL="114300" distR="114300" simplePos="0" relativeHeight="251661312" behindDoc="0" locked="0" layoutInCell="1" allowOverlap="1" wp14:anchorId="3BE742E8" wp14:editId="5512B01C">
                <wp:simplePos x="0" y="0"/>
                <wp:positionH relativeFrom="column">
                  <wp:posOffset>38100</wp:posOffset>
                </wp:positionH>
                <wp:positionV relativeFrom="paragraph">
                  <wp:posOffset>103505</wp:posOffset>
                </wp:positionV>
                <wp:extent cx="6534150" cy="4191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534150" cy="419100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56BAD75" w14:textId="77777777" w:rsidR="004174F0" w:rsidRPr="00EE541B" w:rsidRDefault="004174F0" w:rsidP="0064111F">
                            <w:pPr>
                              <w:widowControl/>
                              <w:spacing w:after="120"/>
                              <w:jc w:val="both"/>
                              <w:rPr>
                                <w:rFonts w:ascii="EC Square Sans Pro" w:hAnsi="EC Square Sans Pro"/>
                                <w:color w:val="002060"/>
                                <w:sz w:val="22"/>
                                <w:szCs w:val="22"/>
                              </w:rPr>
                            </w:pPr>
                            <w:r>
                              <w:rPr>
                                <w:rFonts w:ascii="EC Square Sans Pro" w:hAnsi="EC Square Sans Pro"/>
                                <w:b/>
                                <w:color w:val="002060"/>
                              </w:rPr>
                              <w:t>Pokud</w:t>
                            </w:r>
                            <w:r>
                              <w:rPr>
                                <w:rFonts w:ascii="EC Square Sans Pro" w:hAnsi="EC Square Sans Pro"/>
                                <w:color w:val="002060"/>
                              </w:rPr>
                              <w:t xml:space="preserve"> </w:t>
                            </w:r>
                            <w:r>
                              <w:rPr>
                                <w:rFonts w:ascii="EC Square Sans Pro" w:hAnsi="EC Square Sans Pro"/>
                                <w:b/>
                                <w:color w:val="002060"/>
                              </w:rPr>
                              <w:t>nebyla</w:t>
                            </w:r>
                            <w:r>
                              <w:rPr>
                                <w:rFonts w:ascii="EC Square Sans Pro" w:hAnsi="EC Square Sans Pro"/>
                                <w:color w:val="002060"/>
                                <w:sz w:val="22"/>
                              </w:rPr>
                              <w:t>, vyberte níže příslušnou možnost</w:t>
                            </w:r>
                            <w:r>
                              <w:t>.</w:t>
                            </w:r>
                          </w:p>
                          <w:p w14:paraId="5EEA2397" w14:textId="77777777"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Další řízení ve stejné věci probíhá před vnitrostátním soudem nebo Soudním dvorem EU</w:t>
                            </w:r>
                          </w:p>
                          <w:p w14:paraId="576439A3" w14:textId="77777777"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Neexistuje žádný opravný prostředek</w:t>
                            </w:r>
                          </w:p>
                          <w:p w14:paraId="3B03FDA1" w14:textId="77777777"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Opravný prostředek existuje, je však příliš nákladný</w:t>
                            </w:r>
                          </w:p>
                          <w:p w14:paraId="2325D40B" w14:textId="77777777" w:rsidR="004174F0" w:rsidRPr="00EE541B" w:rsidRDefault="003E3C63"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Uplynula stanovená lhůta</w:t>
                            </w:r>
                          </w:p>
                          <w:p w14:paraId="7D447991" w14:textId="77777777" w:rsidR="004174F0" w:rsidRPr="00EE541B" w:rsidRDefault="003E3C63" w:rsidP="0064111F">
                            <w:pPr>
                              <w:spacing w:after="120"/>
                              <w:rPr>
                                <w:rFonts w:ascii="EC Square Sans Pro" w:hAnsi="EC Square Sans Pro"/>
                                <w:sz w:val="20"/>
                              </w:rPr>
                            </w:pPr>
                            <w:r>
                              <w:rPr>
                                <w:rFonts w:ascii="EC Square Sans Pro" w:hAnsi="EC Square Sans Pro"/>
                                <w:color w:val="002060"/>
                                <w:sz w:val="22"/>
                                <w:szCs w:val="22"/>
                              </w:rPr>
                              <w:sym w:font="Wingdings" w:char="F0A1"/>
                            </w:r>
                            <w:r>
                              <w:rPr>
                                <w:rFonts w:ascii="EC Square Sans Pro" w:hAnsi="EC Square Sans Pro"/>
                                <w:color w:val="002060"/>
                              </w:rPr>
                              <w:t xml:space="preserve"> Nedostatečná pravomoc (nemám právní nárok podat žalobu k soudu) uveďte proč:</w:t>
                            </w:r>
                          </w:p>
                          <w:tbl>
                            <w:tblPr>
                              <w:tblStyle w:val="Mkatabulky"/>
                              <w:tblW w:w="9747" w:type="dxa"/>
                              <w:tblInd w:w="108" w:type="dxa"/>
                              <w:shd w:val="clear" w:color="auto" w:fill="FFFFFF" w:themeFill="background1"/>
                              <w:tblLook w:val="04A0" w:firstRow="1" w:lastRow="0" w:firstColumn="1" w:lastColumn="0" w:noHBand="0" w:noVBand="1"/>
                            </w:tblPr>
                            <w:tblGrid>
                              <w:gridCol w:w="9747"/>
                            </w:tblGrid>
                            <w:tr w:rsidR="002508BC" w14:paraId="4CF062F3" w14:textId="77777777">
                              <w:trPr>
                                <w:trHeight w:val="903"/>
                              </w:trPr>
                              <w:tc>
                                <w:tcPr>
                                  <w:tcW w:w="9747" w:type="dxa"/>
                                  <w:shd w:val="clear" w:color="auto" w:fill="FFFFFF" w:themeFill="background1"/>
                                </w:tcPr>
                                <w:p w14:paraId="46F8AC22" w14:textId="1F4A79DD" w:rsidR="004174F0" w:rsidRPr="004368ED" w:rsidRDefault="004174F0" w:rsidP="004368ED">
                                  <w:pPr>
                                    <w:pStyle w:val="Normlnweb"/>
                                    <w:shd w:val="clear" w:color="auto" w:fill="FFFFFF"/>
                                    <w:jc w:val="both"/>
                                    <w:rPr>
                                      <w:rFonts w:ascii="Arial" w:hAnsi="Arial" w:cs="Arial"/>
                                      <w:color w:val="222222"/>
                                    </w:rPr>
                                  </w:pPr>
                                </w:p>
                              </w:tc>
                            </w:tr>
                          </w:tbl>
                          <w:p w14:paraId="3D10F2DF" w14:textId="77777777"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Cond Pro" w:hAnsi="EC Square Sans Cond Pro"/>
                                <w:color w:val="002060"/>
                              </w:rPr>
                              <w:t xml:space="preserve"> </w:t>
                            </w:r>
                            <w:r>
                              <w:rPr>
                                <w:rFonts w:ascii="EC Square Sans Pro" w:hAnsi="EC Square Sans Pro"/>
                                <w:color w:val="002060"/>
                              </w:rPr>
                              <w:t>Nemám právníka/zástupce</w:t>
                            </w:r>
                          </w:p>
                          <w:p w14:paraId="4E4232BF" w14:textId="77777777"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Nevím, jaké opravné prostředky jsou v této situaci k dispozici</w:t>
                            </w:r>
                          </w:p>
                          <w:p w14:paraId="5CA1AC24" w14:textId="14492E26" w:rsidR="004174F0" w:rsidRPr="00EE541B" w:rsidRDefault="004368ED" w:rsidP="0064111F">
                            <w:pPr>
                              <w:spacing w:after="120"/>
                              <w:rPr>
                                <w:rFonts w:ascii="EC Square Sans Pro" w:hAnsi="EC Square Sans Pro"/>
                                <w:sz w:val="20"/>
                              </w:rPr>
                            </w:pPr>
                            <w:r>
                              <w:rPr>
                                <w:rFonts w:ascii="EC Square Sans Pro" w:hAnsi="EC Square Sans Pro"/>
                                <w:color w:val="002060"/>
                                <w:sz w:val="22"/>
                                <w:szCs w:val="22"/>
                              </w:rPr>
                              <w:sym w:font="Wingdings" w:char="F0A4"/>
                            </w:r>
                            <w:r w:rsidR="003E3C63">
                              <w:rPr>
                                <w:rFonts w:ascii="EC Square Sans Pro" w:hAnsi="EC Square Sans Pro"/>
                                <w:color w:val="002060"/>
                              </w:rPr>
                              <w:t xml:space="preserve"> Jiný důvod (upřesněte)</w:t>
                            </w:r>
                          </w:p>
                          <w:tbl>
                            <w:tblPr>
                              <w:tblStyle w:val="Mkatabulky"/>
                              <w:tblW w:w="0" w:type="auto"/>
                              <w:tblInd w:w="108" w:type="dxa"/>
                              <w:shd w:val="clear" w:color="auto" w:fill="FFFFFF" w:themeFill="background1"/>
                              <w:tblLook w:val="04A0" w:firstRow="1" w:lastRow="0" w:firstColumn="1" w:lastColumn="0" w:noHBand="0" w:noVBand="1"/>
                            </w:tblPr>
                            <w:tblGrid>
                              <w:gridCol w:w="9781"/>
                            </w:tblGrid>
                            <w:tr w:rsidR="002508BC" w14:paraId="1340C068" w14:textId="77777777">
                              <w:trPr>
                                <w:trHeight w:val="1552"/>
                              </w:trPr>
                              <w:tc>
                                <w:tcPr>
                                  <w:tcW w:w="9781" w:type="dxa"/>
                                  <w:shd w:val="clear" w:color="auto" w:fill="FFFFFF" w:themeFill="background1"/>
                                </w:tcPr>
                                <w:p w14:paraId="6AAF2156" w14:textId="6120CEBE" w:rsidR="009739D0" w:rsidRDefault="004368ED" w:rsidP="004368ED">
                                  <w:pPr>
                                    <w:pStyle w:val="Normlnweb"/>
                                    <w:shd w:val="clear" w:color="auto" w:fill="FFFFFF"/>
                                    <w:jc w:val="both"/>
                                    <w:rPr>
                                      <w:rFonts w:ascii="Arial" w:hAnsi="Arial" w:cs="Arial"/>
                                      <w:color w:val="222222"/>
                                    </w:rPr>
                                  </w:pPr>
                                  <w:r>
                                    <w:rPr>
                                      <w:rFonts w:ascii="Arial" w:hAnsi="Arial" w:cs="Arial"/>
                                      <w:color w:val="222222"/>
                                    </w:rPr>
                                    <w:t xml:space="preserve">Daný zákaz je teoreticky přezkoumatelný ve správním soudnictví, v tomto případě podáním správní žaloby k Městskému soudu v Praze. Exekutiva ale svým postupem, kdy jsou opatření vlády nahrazována opatřeními ministerstva, jakož i dalšími kroky (podání námitky podjatosti) znemožňuje projednání obdobných věcí před správními soudy. </w:t>
                                  </w:r>
                                  <w:r w:rsidR="009739D0">
                                    <w:rPr>
                                      <w:rFonts w:ascii="Arial" w:hAnsi="Arial" w:cs="Arial"/>
                                      <w:color w:val="222222"/>
                                    </w:rPr>
                                    <w:t xml:space="preserve">Viz </w:t>
                                  </w:r>
                                  <w:hyperlink r:id="rId10" w:history="1">
                                    <w:r w:rsidR="009739D0">
                                      <w:rPr>
                                        <w:rStyle w:val="Hypertextovodkaz"/>
                                      </w:rPr>
                                      <w:t>https://www.davidzahumensky.cz/2020/03/17/at-vlada-bojuje-s-koronavirem-lepe-nouzovy-stav-jinak-a-bez-babise/</w:t>
                                    </w:r>
                                  </w:hyperlink>
                                  <w:r w:rsidR="009739D0">
                                    <w:t xml:space="preserve"> </w:t>
                                  </w:r>
                                </w:p>
                                <w:p w14:paraId="243BD466" w14:textId="5B9ECAB7" w:rsidR="004368ED" w:rsidRDefault="004368ED" w:rsidP="004368ED">
                                  <w:pPr>
                                    <w:pStyle w:val="Normlnweb"/>
                                    <w:shd w:val="clear" w:color="auto" w:fill="FFFFFF"/>
                                    <w:jc w:val="both"/>
                                    <w:rPr>
                                      <w:rFonts w:ascii="Arial" w:hAnsi="Arial" w:cs="Arial"/>
                                      <w:color w:val="222222"/>
                                    </w:rPr>
                                  </w:pPr>
                                  <w:r>
                                    <w:rPr>
                                      <w:rFonts w:ascii="Arial" w:hAnsi="Arial" w:cs="Arial"/>
                                      <w:color w:val="222222"/>
                                    </w:rPr>
                                    <w:t>Pokud jde o možnost podat ústavní stížnost, tak projednání obdobných věcí u Ústavního soudu zpravidla trvá rok či déle</w:t>
                                  </w:r>
                                  <w:r w:rsidR="00886AD8">
                                    <w:rPr>
                                      <w:rFonts w:ascii="Arial" w:hAnsi="Arial" w:cs="Arial"/>
                                      <w:color w:val="222222"/>
                                    </w:rPr>
                                    <w:t xml:space="preserve"> (jak se vyjádřila tisková mluvčí ÚS</w:t>
                                  </w:r>
                                  <w:r w:rsidR="009739D0">
                                    <w:rPr>
                                      <w:rFonts w:ascii="Arial" w:hAnsi="Arial" w:cs="Arial"/>
                                      <w:color w:val="222222"/>
                                    </w:rPr>
                                    <w:t>)</w:t>
                                  </w:r>
                                  <w:r>
                                    <w:rPr>
                                      <w:rFonts w:ascii="Arial" w:hAnsi="Arial" w:cs="Arial"/>
                                      <w:color w:val="222222"/>
                                    </w:rPr>
                                    <w:t xml:space="preserve">. Tak dlouho není možné čekat. </w:t>
                                  </w:r>
                                </w:p>
                                <w:p w14:paraId="4155CA5A" w14:textId="77777777" w:rsidR="004174F0" w:rsidRPr="001348D8" w:rsidRDefault="004174F0" w:rsidP="00E421A0">
                                  <w:pPr>
                                    <w:jc w:val="both"/>
                                    <w:rPr>
                                      <w:rFonts w:ascii="Century" w:hAnsi="Century"/>
                                      <w:color w:val="002060"/>
                                    </w:rPr>
                                  </w:pPr>
                                </w:p>
                              </w:tc>
                            </w:tr>
                          </w:tbl>
                          <w:p w14:paraId="362203DD" w14:textId="77777777" w:rsidR="004174F0" w:rsidRDefault="004174F0" w:rsidP="00E421A0">
                            <w:pPr>
                              <w:jc w:val="center"/>
                              <w:rPr>
                                <w:rFonts w:ascii="EC Square Sans Cond Pro" w:hAnsi="EC Square Sans Cond Pro"/>
                                <w:sz w:val="20"/>
                              </w:rPr>
                            </w:pPr>
                          </w:p>
                          <w:p w14:paraId="51FB03F6" w14:textId="77777777" w:rsidR="004174F0" w:rsidRDefault="004174F0" w:rsidP="00E421A0">
                            <w:pPr>
                              <w:jc w:val="center"/>
                              <w:rPr>
                                <w:rFonts w:ascii="EC Square Sans Cond Pro" w:hAnsi="EC Square Sans Cond Pro"/>
                                <w:sz w:val="20"/>
                              </w:rPr>
                            </w:pPr>
                          </w:p>
                          <w:p w14:paraId="25D3C391" w14:textId="77777777" w:rsidR="004174F0" w:rsidRDefault="004174F0" w:rsidP="00E421A0">
                            <w:pPr>
                              <w:jc w:val="center"/>
                              <w:rPr>
                                <w:rFonts w:ascii="EC Square Sans Cond Pro" w:hAnsi="EC Square Sans Cond Pro"/>
                                <w:sz w:val="20"/>
                              </w:rPr>
                            </w:pPr>
                          </w:p>
                          <w:p w14:paraId="48026B4A" w14:textId="77777777" w:rsidR="004174F0" w:rsidRDefault="004174F0" w:rsidP="00E421A0">
                            <w:pPr>
                              <w:jc w:val="center"/>
                              <w:rPr>
                                <w:rFonts w:ascii="EC Square Sans Cond Pro" w:hAnsi="EC Square Sans Cond Pro"/>
                                <w:sz w:val="20"/>
                              </w:rPr>
                            </w:pPr>
                          </w:p>
                          <w:p w14:paraId="1FDAD904" w14:textId="77777777" w:rsidR="004174F0" w:rsidRDefault="004174F0" w:rsidP="00E421A0">
                            <w:pPr>
                              <w:jc w:val="center"/>
                              <w:rPr>
                                <w:rFonts w:ascii="EC Square Sans Cond Pro" w:hAnsi="EC Square Sans Cond Pro"/>
                                <w:sz w:val="20"/>
                              </w:rPr>
                            </w:pPr>
                          </w:p>
                          <w:p w14:paraId="29C42DD8" w14:textId="77777777" w:rsidR="004174F0" w:rsidRDefault="004174F0" w:rsidP="00E421A0">
                            <w:pPr>
                              <w:jc w:val="center"/>
                              <w:rPr>
                                <w:rFonts w:ascii="EC Square Sans Cond Pro" w:hAnsi="EC Square Sans Cond Pro"/>
                                <w:sz w:val="20"/>
                              </w:rPr>
                            </w:pPr>
                          </w:p>
                          <w:p w14:paraId="661F8491" w14:textId="77777777" w:rsidR="004174F0" w:rsidRDefault="004174F0" w:rsidP="00E421A0">
                            <w:pPr>
                              <w:jc w:val="center"/>
                              <w:rPr>
                                <w:rFonts w:ascii="EC Square Sans Cond Pro" w:hAnsi="EC Square Sans Cond Pro"/>
                                <w:sz w:val="20"/>
                              </w:rPr>
                            </w:pPr>
                          </w:p>
                          <w:p w14:paraId="622DAB5B" w14:textId="77777777" w:rsidR="004174F0" w:rsidRDefault="004174F0" w:rsidP="00E421A0">
                            <w:pPr>
                              <w:jc w:val="center"/>
                              <w:rPr>
                                <w:rFonts w:ascii="EC Square Sans Cond Pro" w:hAnsi="EC Square Sans Cond Pro"/>
                                <w:sz w:val="20"/>
                              </w:rPr>
                            </w:pPr>
                          </w:p>
                          <w:p w14:paraId="0D13A57E" w14:textId="77777777" w:rsidR="004174F0" w:rsidRDefault="004174F0" w:rsidP="00E421A0">
                            <w:pPr>
                              <w:jc w:val="center"/>
                              <w:rPr>
                                <w:rFonts w:ascii="EC Square Sans Cond Pro" w:hAnsi="EC Square Sans Cond Pro"/>
                                <w:sz w:val="20"/>
                              </w:rPr>
                            </w:pPr>
                          </w:p>
                          <w:p w14:paraId="45C087AC" w14:textId="77777777" w:rsidR="004174F0" w:rsidRDefault="004174F0" w:rsidP="00E421A0">
                            <w:pPr>
                              <w:jc w:val="center"/>
                              <w:rPr>
                                <w:rFonts w:ascii="EC Square Sans Cond Pro" w:hAnsi="EC Square Sans Cond Pro"/>
                                <w:sz w:val="20"/>
                              </w:rPr>
                            </w:pPr>
                          </w:p>
                          <w:p w14:paraId="0621B478" w14:textId="77777777" w:rsidR="004174F0" w:rsidRDefault="004174F0" w:rsidP="00E421A0">
                            <w:pPr>
                              <w:jc w:val="center"/>
                              <w:rPr>
                                <w:rFonts w:ascii="EC Square Sans Cond Pro" w:hAnsi="EC Square Sans Cond Pro"/>
                                <w:sz w:val="20"/>
                              </w:rPr>
                            </w:pPr>
                          </w:p>
                          <w:p w14:paraId="5615110C" w14:textId="77777777" w:rsidR="004174F0" w:rsidRDefault="004174F0" w:rsidP="00E421A0">
                            <w:pPr>
                              <w:jc w:val="center"/>
                              <w:rPr>
                                <w:rFonts w:ascii="EC Square Sans Cond Pro" w:hAnsi="EC Square Sans Cond Pro"/>
                                <w:sz w:val="20"/>
                              </w:rPr>
                            </w:pPr>
                          </w:p>
                          <w:p w14:paraId="013BCEB5" w14:textId="77777777" w:rsidR="004174F0" w:rsidRDefault="004174F0" w:rsidP="00E421A0">
                            <w:pPr>
                              <w:jc w:val="center"/>
                              <w:rPr>
                                <w:rFonts w:ascii="EC Square Sans Cond Pro" w:hAnsi="EC Square Sans Cond Pro"/>
                                <w:sz w:val="20"/>
                              </w:rPr>
                            </w:pPr>
                          </w:p>
                          <w:p w14:paraId="6E75A4F5" w14:textId="77777777" w:rsidR="004174F0" w:rsidRDefault="004174F0" w:rsidP="00E421A0">
                            <w:pPr>
                              <w:jc w:val="center"/>
                              <w:rPr>
                                <w:rFonts w:ascii="EC Square Sans Cond Pro" w:hAnsi="EC Square Sans Cond Pro"/>
                                <w:sz w:val="20"/>
                              </w:rPr>
                            </w:pPr>
                          </w:p>
                          <w:p w14:paraId="3246357B" w14:textId="77777777" w:rsidR="004174F0" w:rsidRDefault="004174F0" w:rsidP="00E421A0">
                            <w:pPr>
                              <w:jc w:val="center"/>
                              <w:rPr>
                                <w:rFonts w:ascii="EC Square Sans Cond Pro" w:hAnsi="EC Square Sans Cond Pro"/>
                                <w:sz w:val="20"/>
                              </w:rPr>
                            </w:pPr>
                          </w:p>
                          <w:p w14:paraId="4A7E730B" w14:textId="77777777" w:rsidR="004174F0" w:rsidRDefault="004174F0" w:rsidP="00E421A0">
                            <w:pPr>
                              <w:jc w:val="center"/>
                              <w:rPr>
                                <w:rFonts w:ascii="EC Square Sans Cond Pro" w:hAnsi="EC Square Sans Cond Pro"/>
                                <w:sz w:val="20"/>
                              </w:rPr>
                            </w:pPr>
                          </w:p>
                          <w:p w14:paraId="70105226" w14:textId="77777777" w:rsidR="004174F0" w:rsidRPr="00E421A0" w:rsidRDefault="004174F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742E8" id="Rectangle 4" o:spid="_x0000_s1027" style="position:absolute;left:0;text-align:left;margin-left:3pt;margin-top:8.15pt;width:514.5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" fillcolor="#d8d8d8 [2732]" strokecolor="#243f60 [1604]" strokeweight="1.5pt">
                <v:textbox>
                  <w:txbxContent>
                    <w:p w14:paraId="156BAD75" w14:textId="77777777" w:rsidR="004174F0" w:rsidRPr="00EE541B" w:rsidRDefault="004174F0" w:rsidP="0064111F">
                      <w:pPr>
                        <w:widowControl/>
                        <w:spacing w:after="120"/>
                        <w:jc w:val="both"/>
                        <w:rPr>
                          <w:rFonts w:ascii="EC Square Sans Pro" w:hAnsi="EC Square Sans Pro"/>
                          <w:color w:val="002060"/>
                          <w:sz w:val="22"/>
                          <w:szCs w:val="22"/>
                        </w:rPr>
                      </w:pPr>
                      <w:r>
                        <w:rPr>
                          <w:rFonts w:ascii="EC Square Sans Pro" w:hAnsi="EC Square Sans Pro"/>
                          <w:b/>
                          <w:color w:val="002060"/>
                        </w:rPr>
                        <w:t>Pokud</w:t>
                      </w:r>
                      <w:r>
                        <w:rPr>
                          <w:rFonts w:ascii="EC Square Sans Pro" w:hAnsi="EC Square Sans Pro"/>
                          <w:color w:val="002060"/>
                        </w:rPr>
                        <w:t xml:space="preserve"> </w:t>
                      </w:r>
                      <w:r>
                        <w:rPr>
                          <w:rFonts w:ascii="EC Square Sans Pro" w:hAnsi="EC Square Sans Pro"/>
                          <w:b/>
                          <w:color w:val="002060"/>
                        </w:rPr>
                        <w:t>nebyla</w:t>
                      </w:r>
                      <w:r>
                        <w:rPr>
                          <w:rFonts w:ascii="EC Square Sans Pro" w:hAnsi="EC Square Sans Pro"/>
                          <w:color w:val="002060"/>
                          <w:sz w:val="22"/>
                        </w:rPr>
                        <w:t>, vyberte níže příslušnou možnost</w:t>
                      </w:r>
                      <w:r>
                        <w:t>.</w:t>
                      </w:r>
                    </w:p>
                    <w:p w14:paraId="5EEA2397" w14:textId="77777777"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Další řízení ve stejné věci probíhá před vnitrostátním soudem nebo Soudním dvorem EU</w:t>
                      </w:r>
                    </w:p>
                    <w:p w14:paraId="576439A3" w14:textId="77777777"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Neexistuje žádný opravný prostředek</w:t>
                      </w:r>
                    </w:p>
                    <w:p w14:paraId="3B03FDA1" w14:textId="77777777" w:rsidR="004174F0" w:rsidRPr="00EE541B" w:rsidRDefault="004174F0"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Opravný prostředek existuje, je však příliš nákladný</w:t>
                      </w:r>
                    </w:p>
                    <w:p w14:paraId="2325D40B" w14:textId="77777777" w:rsidR="004174F0" w:rsidRPr="00EE541B" w:rsidRDefault="003E3C63" w:rsidP="00E421A0">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Uplynula stanovená lhůta</w:t>
                      </w:r>
                    </w:p>
                    <w:p w14:paraId="7D447991" w14:textId="77777777" w:rsidR="004174F0" w:rsidRPr="00EE541B" w:rsidRDefault="003E3C63" w:rsidP="0064111F">
                      <w:pPr>
                        <w:spacing w:after="120"/>
                        <w:rPr>
                          <w:rFonts w:ascii="EC Square Sans Pro" w:hAnsi="EC Square Sans Pro"/>
                          <w:sz w:val="20"/>
                        </w:rPr>
                      </w:pPr>
                      <w:r>
                        <w:rPr>
                          <w:rFonts w:ascii="EC Square Sans Pro" w:hAnsi="EC Square Sans Pro"/>
                          <w:color w:val="002060"/>
                          <w:sz w:val="22"/>
                          <w:szCs w:val="22"/>
                        </w:rPr>
                        <w:sym w:font="Wingdings" w:char="F0A1"/>
                      </w:r>
                      <w:r>
                        <w:rPr>
                          <w:rFonts w:ascii="EC Square Sans Pro" w:hAnsi="EC Square Sans Pro"/>
                          <w:color w:val="002060"/>
                        </w:rPr>
                        <w:t xml:space="preserve"> Nedostatečná pravomoc (nemám právní nárok podat žalobu k soudu) uveďte proč:</w:t>
                      </w:r>
                    </w:p>
                    <w:tbl>
                      <w:tblPr>
                        <w:tblStyle w:val="Mkatabulky"/>
                        <w:tblW w:w="9747" w:type="dxa"/>
                        <w:tblInd w:w="108" w:type="dxa"/>
                        <w:shd w:val="clear" w:color="auto" w:fill="FFFFFF" w:themeFill="background1"/>
                        <w:tblLook w:val="04A0" w:firstRow="1" w:lastRow="0" w:firstColumn="1" w:lastColumn="0" w:noHBand="0" w:noVBand="1"/>
                      </w:tblPr>
                      <w:tblGrid>
                        <w:gridCol w:w="9747"/>
                      </w:tblGrid>
                      <w:tr w:rsidR="002508BC" w14:paraId="4CF062F3" w14:textId="77777777">
                        <w:trPr>
                          <w:trHeight w:val="903"/>
                        </w:trPr>
                        <w:tc>
                          <w:tcPr>
                            <w:tcW w:w="9747" w:type="dxa"/>
                            <w:shd w:val="clear" w:color="auto" w:fill="FFFFFF" w:themeFill="background1"/>
                          </w:tcPr>
                          <w:p w14:paraId="46F8AC22" w14:textId="1F4A79DD" w:rsidR="004174F0" w:rsidRPr="004368ED" w:rsidRDefault="004174F0" w:rsidP="004368ED">
                            <w:pPr>
                              <w:pStyle w:val="Normlnweb"/>
                              <w:shd w:val="clear" w:color="auto" w:fill="FFFFFF"/>
                              <w:jc w:val="both"/>
                              <w:rPr>
                                <w:rFonts w:ascii="Arial" w:hAnsi="Arial" w:cs="Arial"/>
                                <w:color w:val="222222"/>
                              </w:rPr>
                            </w:pPr>
                          </w:p>
                        </w:tc>
                      </w:tr>
                    </w:tbl>
                    <w:p w14:paraId="3D10F2DF" w14:textId="77777777"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Cond Pro" w:hAnsi="EC Square Sans Cond Pro"/>
                          <w:color w:val="002060"/>
                        </w:rPr>
                        <w:t xml:space="preserve"> </w:t>
                      </w:r>
                      <w:r>
                        <w:rPr>
                          <w:rFonts w:ascii="EC Square Sans Pro" w:hAnsi="EC Square Sans Pro"/>
                          <w:color w:val="002060"/>
                        </w:rPr>
                        <w:t>Nemám právníka/zástupce</w:t>
                      </w:r>
                    </w:p>
                    <w:p w14:paraId="4E4232BF" w14:textId="77777777" w:rsidR="004174F0" w:rsidRPr="00EE541B" w:rsidRDefault="004174F0" w:rsidP="00395437">
                      <w:pPr>
                        <w:widowControl/>
                        <w:jc w:val="both"/>
                        <w:rPr>
                          <w:rFonts w:ascii="EC Square Sans Pro" w:hAnsi="EC Square Sans Pro"/>
                          <w:color w:val="002060"/>
                          <w:szCs w:val="22"/>
                        </w:rPr>
                      </w:pPr>
                      <w:r>
                        <w:rPr>
                          <w:rFonts w:ascii="EC Square Sans Pro" w:hAnsi="EC Square Sans Pro"/>
                          <w:color w:val="002060"/>
                          <w:sz w:val="22"/>
                          <w:szCs w:val="22"/>
                        </w:rPr>
                        <w:sym w:font="Wingdings" w:char="F0A1"/>
                      </w:r>
                      <w:r>
                        <w:rPr>
                          <w:rFonts w:ascii="EC Square Sans Pro" w:hAnsi="EC Square Sans Pro"/>
                          <w:sz w:val="20"/>
                        </w:rPr>
                        <w:t xml:space="preserve"> </w:t>
                      </w:r>
                      <w:r>
                        <w:rPr>
                          <w:rFonts w:ascii="EC Square Sans Pro" w:hAnsi="EC Square Sans Pro"/>
                          <w:color w:val="002060"/>
                        </w:rPr>
                        <w:t>Nevím, jaké opravné prostředky jsou v této situaci k dispozici</w:t>
                      </w:r>
                    </w:p>
                    <w:p w14:paraId="5CA1AC24" w14:textId="14492E26" w:rsidR="004174F0" w:rsidRPr="00EE541B" w:rsidRDefault="004368ED" w:rsidP="0064111F">
                      <w:pPr>
                        <w:spacing w:after="120"/>
                        <w:rPr>
                          <w:rFonts w:ascii="EC Square Sans Pro" w:hAnsi="EC Square Sans Pro"/>
                          <w:sz w:val="20"/>
                        </w:rPr>
                      </w:pPr>
                      <w:r>
                        <w:rPr>
                          <w:rFonts w:ascii="EC Square Sans Pro" w:hAnsi="EC Square Sans Pro"/>
                          <w:color w:val="002060"/>
                          <w:sz w:val="22"/>
                          <w:szCs w:val="22"/>
                        </w:rPr>
                        <w:sym w:font="Wingdings" w:char="F0A4"/>
                      </w:r>
                      <w:r w:rsidR="003E3C63">
                        <w:rPr>
                          <w:rFonts w:ascii="EC Square Sans Pro" w:hAnsi="EC Square Sans Pro"/>
                          <w:color w:val="002060"/>
                        </w:rPr>
                        <w:t xml:space="preserve"> Jiný důvod (upřesněte)</w:t>
                      </w:r>
                    </w:p>
                    <w:tbl>
                      <w:tblPr>
                        <w:tblStyle w:val="Mkatabulky"/>
                        <w:tblW w:w="0" w:type="auto"/>
                        <w:tblInd w:w="108" w:type="dxa"/>
                        <w:shd w:val="clear" w:color="auto" w:fill="FFFFFF" w:themeFill="background1"/>
                        <w:tblLook w:val="04A0" w:firstRow="1" w:lastRow="0" w:firstColumn="1" w:lastColumn="0" w:noHBand="0" w:noVBand="1"/>
                      </w:tblPr>
                      <w:tblGrid>
                        <w:gridCol w:w="9781"/>
                      </w:tblGrid>
                      <w:tr w:rsidR="002508BC" w14:paraId="1340C068" w14:textId="77777777">
                        <w:trPr>
                          <w:trHeight w:val="1552"/>
                        </w:trPr>
                        <w:tc>
                          <w:tcPr>
                            <w:tcW w:w="9781" w:type="dxa"/>
                            <w:shd w:val="clear" w:color="auto" w:fill="FFFFFF" w:themeFill="background1"/>
                          </w:tcPr>
                          <w:p w14:paraId="6AAF2156" w14:textId="6120CEBE" w:rsidR="009739D0" w:rsidRDefault="004368ED" w:rsidP="004368ED">
                            <w:pPr>
                              <w:pStyle w:val="Normlnweb"/>
                              <w:shd w:val="clear" w:color="auto" w:fill="FFFFFF"/>
                              <w:jc w:val="both"/>
                              <w:rPr>
                                <w:rFonts w:ascii="Arial" w:hAnsi="Arial" w:cs="Arial"/>
                                <w:color w:val="222222"/>
                              </w:rPr>
                            </w:pPr>
                            <w:r>
                              <w:rPr>
                                <w:rFonts w:ascii="Arial" w:hAnsi="Arial" w:cs="Arial"/>
                                <w:color w:val="222222"/>
                              </w:rPr>
                              <w:t xml:space="preserve">Daný zákaz je teoreticky přezkoumatelný ve správním soudnictví, v tomto případě podáním správní žaloby k Městskému soudu v Praze. Exekutiva ale svým postupem, kdy jsou opatření vlády nahrazována opatřeními ministerstva, jakož i dalšími kroky (podání námitky podjatosti) znemožňuje projednání obdobných věcí před správními soudy. </w:t>
                            </w:r>
                            <w:r w:rsidR="009739D0">
                              <w:rPr>
                                <w:rFonts w:ascii="Arial" w:hAnsi="Arial" w:cs="Arial"/>
                                <w:color w:val="222222"/>
                              </w:rPr>
                              <w:t xml:space="preserve">Viz </w:t>
                            </w:r>
                            <w:hyperlink r:id="rId11" w:history="1">
                              <w:r w:rsidR="009739D0">
                                <w:rPr>
                                  <w:rStyle w:val="Hypertextovodkaz"/>
                                </w:rPr>
                                <w:t>https://www.davidzahumensky.cz/2020/03/17/at-vlada-bojuje-s-koronavirem-lepe-nouzovy-stav-jinak-a-bez-babise/</w:t>
                              </w:r>
                            </w:hyperlink>
                            <w:r w:rsidR="009739D0">
                              <w:t xml:space="preserve"> </w:t>
                            </w:r>
                          </w:p>
                          <w:p w14:paraId="243BD466" w14:textId="5B9ECAB7" w:rsidR="004368ED" w:rsidRDefault="004368ED" w:rsidP="004368ED">
                            <w:pPr>
                              <w:pStyle w:val="Normlnweb"/>
                              <w:shd w:val="clear" w:color="auto" w:fill="FFFFFF"/>
                              <w:jc w:val="both"/>
                              <w:rPr>
                                <w:rFonts w:ascii="Arial" w:hAnsi="Arial" w:cs="Arial"/>
                                <w:color w:val="222222"/>
                              </w:rPr>
                            </w:pPr>
                            <w:r>
                              <w:rPr>
                                <w:rFonts w:ascii="Arial" w:hAnsi="Arial" w:cs="Arial"/>
                                <w:color w:val="222222"/>
                              </w:rPr>
                              <w:t>Pokud jde o možnost podat ústavní stížnost, tak projednání obdobných věcí u Ústavního soudu zpravidla trvá rok či déle</w:t>
                            </w:r>
                            <w:r w:rsidR="00886AD8">
                              <w:rPr>
                                <w:rFonts w:ascii="Arial" w:hAnsi="Arial" w:cs="Arial"/>
                                <w:color w:val="222222"/>
                              </w:rPr>
                              <w:t xml:space="preserve"> (jak se vyjádřila tisková mluvčí ÚS</w:t>
                            </w:r>
                            <w:r w:rsidR="009739D0">
                              <w:rPr>
                                <w:rFonts w:ascii="Arial" w:hAnsi="Arial" w:cs="Arial"/>
                                <w:color w:val="222222"/>
                              </w:rPr>
                              <w:t>)</w:t>
                            </w:r>
                            <w:r>
                              <w:rPr>
                                <w:rFonts w:ascii="Arial" w:hAnsi="Arial" w:cs="Arial"/>
                                <w:color w:val="222222"/>
                              </w:rPr>
                              <w:t xml:space="preserve">. Tak dlouho není možné čekat. </w:t>
                            </w:r>
                          </w:p>
                          <w:p w14:paraId="4155CA5A" w14:textId="77777777" w:rsidR="004174F0" w:rsidRPr="001348D8" w:rsidRDefault="004174F0" w:rsidP="00E421A0">
                            <w:pPr>
                              <w:jc w:val="both"/>
                              <w:rPr>
                                <w:rFonts w:ascii="Century" w:hAnsi="Century"/>
                                <w:color w:val="002060"/>
                              </w:rPr>
                            </w:pPr>
                          </w:p>
                        </w:tc>
                      </w:tr>
                    </w:tbl>
                    <w:p w14:paraId="362203DD" w14:textId="77777777" w:rsidR="004174F0" w:rsidRDefault="004174F0" w:rsidP="00E421A0">
                      <w:pPr>
                        <w:jc w:val="center"/>
                        <w:rPr>
                          <w:rFonts w:ascii="EC Square Sans Cond Pro" w:hAnsi="EC Square Sans Cond Pro"/>
                          <w:sz w:val="20"/>
                        </w:rPr>
                      </w:pPr>
                    </w:p>
                    <w:p w14:paraId="51FB03F6" w14:textId="77777777" w:rsidR="004174F0" w:rsidRDefault="004174F0" w:rsidP="00E421A0">
                      <w:pPr>
                        <w:jc w:val="center"/>
                        <w:rPr>
                          <w:rFonts w:ascii="EC Square Sans Cond Pro" w:hAnsi="EC Square Sans Cond Pro"/>
                          <w:sz w:val="20"/>
                        </w:rPr>
                      </w:pPr>
                    </w:p>
                    <w:p w14:paraId="25D3C391" w14:textId="77777777" w:rsidR="004174F0" w:rsidRDefault="004174F0" w:rsidP="00E421A0">
                      <w:pPr>
                        <w:jc w:val="center"/>
                        <w:rPr>
                          <w:rFonts w:ascii="EC Square Sans Cond Pro" w:hAnsi="EC Square Sans Cond Pro"/>
                          <w:sz w:val="20"/>
                        </w:rPr>
                      </w:pPr>
                    </w:p>
                    <w:p w14:paraId="48026B4A" w14:textId="77777777" w:rsidR="004174F0" w:rsidRDefault="004174F0" w:rsidP="00E421A0">
                      <w:pPr>
                        <w:jc w:val="center"/>
                        <w:rPr>
                          <w:rFonts w:ascii="EC Square Sans Cond Pro" w:hAnsi="EC Square Sans Cond Pro"/>
                          <w:sz w:val="20"/>
                        </w:rPr>
                      </w:pPr>
                    </w:p>
                    <w:p w14:paraId="1FDAD904" w14:textId="77777777" w:rsidR="004174F0" w:rsidRDefault="004174F0" w:rsidP="00E421A0">
                      <w:pPr>
                        <w:jc w:val="center"/>
                        <w:rPr>
                          <w:rFonts w:ascii="EC Square Sans Cond Pro" w:hAnsi="EC Square Sans Cond Pro"/>
                          <w:sz w:val="20"/>
                        </w:rPr>
                      </w:pPr>
                    </w:p>
                    <w:p w14:paraId="29C42DD8" w14:textId="77777777" w:rsidR="004174F0" w:rsidRDefault="004174F0" w:rsidP="00E421A0">
                      <w:pPr>
                        <w:jc w:val="center"/>
                        <w:rPr>
                          <w:rFonts w:ascii="EC Square Sans Cond Pro" w:hAnsi="EC Square Sans Cond Pro"/>
                          <w:sz w:val="20"/>
                        </w:rPr>
                      </w:pPr>
                    </w:p>
                    <w:p w14:paraId="661F8491" w14:textId="77777777" w:rsidR="004174F0" w:rsidRDefault="004174F0" w:rsidP="00E421A0">
                      <w:pPr>
                        <w:jc w:val="center"/>
                        <w:rPr>
                          <w:rFonts w:ascii="EC Square Sans Cond Pro" w:hAnsi="EC Square Sans Cond Pro"/>
                          <w:sz w:val="20"/>
                        </w:rPr>
                      </w:pPr>
                    </w:p>
                    <w:p w14:paraId="622DAB5B" w14:textId="77777777" w:rsidR="004174F0" w:rsidRDefault="004174F0" w:rsidP="00E421A0">
                      <w:pPr>
                        <w:jc w:val="center"/>
                        <w:rPr>
                          <w:rFonts w:ascii="EC Square Sans Cond Pro" w:hAnsi="EC Square Sans Cond Pro"/>
                          <w:sz w:val="20"/>
                        </w:rPr>
                      </w:pPr>
                    </w:p>
                    <w:p w14:paraId="0D13A57E" w14:textId="77777777" w:rsidR="004174F0" w:rsidRDefault="004174F0" w:rsidP="00E421A0">
                      <w:pPr>
                        <w:jc w:val="center"/>
                        <w:rPr>
                          <w:rFonts w:ascii="EC Square Sans Cond Pro" w:hAnsi="EC Square Sans Cond Pro"/>
                          <w:sz w:val="20"/>
                        </w:rPr>
                      </w:pPr>
                    </w:p>
                    <w:p w14:paraId="45C087AC" w14:textId="77777777" w:rsidR="004174F0" w:rsidRDefault="004174F0" w:rsidP="00E421A0">
                      <w:pPr>
                        <w:jc w:val="center"/>
                        <w:rPr>
                          <w:rFonts w:ascii="EC Square Sans Cond Pro" w:hAnsi="EC Square Sans Cond Pro"/>
                          <w:sz w:val="20"/>
                        </w:rPr>
                      </w:pPr>
                    </w:p>
                    <w:p w14:paraId="0621B478" w14:textId="77777777" w:rsidR="004174F0" w:rsidRDefault="004174F0" w:rsidP="00E421A0">
                      <w:pPr>
                        <w:jc w:val="center"/>
                        <w:rPr>
                          <w:rFonts w:ascii="EC Square Sans Cond Pro" w:hAnsi="EC Square Sans Cond Pro"/>
                          <w:sz w:val="20"/>
                        </w:rPr>
                      </w:pPr>
                    </w:p>
                    <w:p w14:paraId="5615110C" w14:textId="77777777" w:rsidR="004174F0" w:rsidRDefault="004174F0" w:rsidP="00E421A0">
                      <w:pPr>
                        <w:jc w:val="center"/>
                        <w:rPr>
                          <w:rFonts w:ascii="EC Square Sans Cond Pro" w:hAnsi="EC Square Sans Cond Pro"/>
                          <w:sz w:val="20"/>
                        </w:rPr>
                      </w:pPr>
                    </w:p>
                    <w:p w14:paraId="013BCEB5" w14:textId="77777777" w:rsidR="004174F0" w:rsidRDefault="004174F0" w:rsidP="00E421A0">
                      <w:pPr>
                        <w:jc w:val="center"/>
                        <w:rPr>
                          <w:rFonts w:ascii="EC Square Sans Cond Pro" w:hAnsi="EC Square Sans Cond Pro"/>
                          <w:sz w:val="20"/>
                        </w:rPr>
                      </w:pPr>
                    </w:p>
                    <w:p w14:paraId="6E75A4F5" w14:textId="77777777" w:rsidR="004174F0" w:rsidRDefault="004174F0" w:rsidP="00E421A0">
                      <w:pPr>
                        <w:jc w:val="center"/>
                        <w:rPr>
                          <w:rFonts w:ascii="EC Square Sans Cond Pro" w:hAnsi="EC Square Sans Cond Pro"/>
                          <w:sz w:val="20"/>
                        </w:rPr>
                      </w:pPr>
                    </w:p>
                    <w:p w14:paraId="3246357B" w14:textId="77777777" w:rsidR="004174F0" w:rsidRDefault="004174F0" w:rsidP="00E421A0">
                      <w:pPr>
                        <w:jc w:val="center"/>
                        <w:rPr>
                          <w:rFonts w:ascii="EC Square Sans Cond Pro" w:hAnsi="EC Square Sans Cond Pro"/>
                          <w:sz w:val="20"/>
                        </w:rPr>
                      </w:pPr>
                    </w:p>
                    <w:p w14:paraId="4A7E730B" w14:textId="77777777" w:rsidR="004174F0" w:rsidRDefault="004174F0" w:rsidP="00E421A0">
                      <w:pPr>
                        <w:jc w:val="center"/>
                        <w:rPr>
                          <w:rFonts w:ascii="EC Square Sans Cond Pro" w:hAnsi="EC Square Sans Cond Pro"/>
                          <w:sz w:val="20"/>
                        </w:rPr>
                      </w:pPr>
                    </w:p>
                    <w:p w14:paraId="70105226" w14:textId="77777777" w:rsidR="004174F0" w:rsidRPr="00E421A0" w:rsidRDefault="004174F0" w:rsidP="00E421A0">
                      <w:pPr>
                        <w:jc w:val="both"/>
                        <w:rPr>
                          <w:rFonts w:ascii="EC Square Sans Cond Pro" w:hAnsi="EC Square Sans Cond Pro"/>
                          <w:sz w:val="20"/>
                        </w:rPr>
                      </w:pPr>
                    </w:p>
                  </w:txbxContent>
                </v:textbox>
              </v:rect>
            </w:pict>
          </mc:Fallback>
        </mc:AlternateContent>
      </w:r>
    </w:p>
    <w:p w14:paraId="6C43FEBC" w14:textId="77777777" w:rsidR="001348D8" w:rsidRPr="00602FB1" w:rsidRDefault="001348D8" w:rsidP="007D633A">
      <w:pPr>
        <w:widowControl/>
        <w:jc w:val="both"/>
        <w:rPr>
          <w:rFonts w:ascii="Century" w:hAnsi="Century"/>
          <w:b/>
          <w:color w:val="002060"/>
          <w:sz w:val="20"/>
          <w:szCs w:val="22"/>
        </w:rPr>
      </w:pPr>
    </w:p>
    <w:p w14:paraId="0790525C" w14:textId="77777777" w:rsidR="00E421A0" w:rsidRPr="00602FB1" w:rsidRDefault="00E421A0" w:rsidP="007D633A">
      <w:pPr>
        <w:widowControl/>
        <w:jc w:val="both"/>
        <w:rPr>
          <w:rFonts w:ascii="Century" w:hAnsi="Century"/>
          <w:b/>
          <w:color w:val="002060"/>
          <w:sz w:val="22"/>
          <w:szCs w:val="22"/>
        </w:rPr>
      </w:pPr>
    </w:p>
    <w:p w14:paraId="46B441CD" w14:textId="77777777" w:rsidR="00E421A0" w:rsidRPr="00602FB1" w:rsidRDefault="00E421A0" w:rsidP="007D633A">
      <w:pPr>
        <w:widowControl/>
        <w:jc w:val="both"/>
        <w:rPr>
          <w:rFonts w:ascii="Century" w:hAnsi="Century"/>
          <w:b/>
          <w:color w:val="002060"/>
          <w:sz w:val="22"/>
          <w:szCs w:val="22"/>
        </w:rPr>
      </w:pPr>
    </w:p>
    <w:p w14:paraId="0C4D4006" w14:textId="77777777" w:rsidR="00E421A0" w:rsidRPr="00602FB1" w:rsidRDefault="00E421A0" w:rsidP="007D633A">
      <w:pPr>
        <w:widowControl/>
        <w:jc w:val="both"/>
        <w:rPr>
          <w:rFonts w:ascii="Century" w:hAnsi="Century"/>
          <w:b/>
          <w:color w:val="002060"/>
          <w:sz w:val="22"/>
          <w:szCs w:val="22"/>
        </w:rPr>
      </w:pPr>
    </w:p>
    <w:p w14:paraId="0A9DE4E6" w14:textId="77777777" w:rsidR="00E421A0" w:rsidRPr="00602FB1" w:rsidRDefault="00E421A0" w:rsidP="007D633A">
      <w:pPr>
        <w:widowControl/>
        <w:jc w:val="both"/>
        <w:rPr>
          <w:rFonts w:ascii="Century" w:hAnsi="Century"/>
          <w:b/>
          <w:color w:val="002060"/>
          <w:sz w:val="22"/>
          <w:szCs w:val="22"/>
        </w:rPr>
      </w:pPr>
    </w:p>
    <w:p w14:paraId="6663004D" w14:textId="77777777" w:rsidR="00E421A0" w:rsidRPr="00602FB1" w:rsidRDefault="00E421A0" w:rsidP="007D633A">
      <w:pPr>
        <w:widowControl/>
        <w:jc w:val="both"/>
        <w:rPr>
          <w:rFonts w:ascii="Century" w:hAnsi="Century"/>
          <w:b/>
          <w:color w:val="002060"/>
          <w:sz w:val="22"/>
          <w:szCs w:val="22"/>
        </w:rPr>
      </w:pPr>
    </w:p>
    <w:p w14:paraId="7F0F8560" w14:textId="77777777" w:rsidR="00E421A0" w:rsidRPr="00602FB1" w:rsidRDefault="00E421A0" w:rsidP="007D633A">
      <w:pPr>
        <w:widowControl/>
        <w:jc w:val="both"/>
        <w:rPr>
          <w:rFonts w:ascii="Century" w:hAnsi="Century"/>
          <w:b/>
          <w:color w:val="002060"/>
          <w:sz w:val="22"/>
          <w:szCs w:val="22"/>
        </w:rPr>
      </w:pPr>
    </w:p>
    <w:p w14:paraId="117CBA4D" w14:textId="77777777" w:rsidR="00E421A0" w:rsidRPr="00602FB1" w:rsidRDefault="00E421A0" w:rsidP="007D633A">
      <w:pPr>
        <w:widowControl/>
        <w:jc w:val="both"/>
        <w:rPr>
          <w:rFonts w:ascii="Century" w:hAnsi="Century"/>
          <w:b/>
          <w:color w:val="002060"/>
          <w:sz w:val="22"/>
          <w:szCs w:val="22"/>
        </w:rPr>
      </w:pPr>
    </w:p>
    <w:p w14:paraId="7903CA5A" w14:textId="77777777" w:rsidR="00E421A0" w:rsidRPr="00602FB1" w:rsidRDefault="00E421A0" w:rsidP="007D633A">
      <w:pPr>
        <w:widowControl/>
        <w:jc w:val="both"/>
        <w:rPr>
          <w:rFonts w:ascii="Century" w:hAnsi="Century"/>
          <w:b/>
          <w:color w:val="002060"/>
          <w:sz w:val="22"/>
          <w:szCs w:val="22"/>
        </w:rPr>
      </w:pPr>
    </w:p>
    <w:p w14:paraId="2176C93F" w14:textId="77777777" w:rsidR="00E421A0" w:rsidRPr="00602FB1" w:rsidRDefault="00E421A0" w:rsidP="007D633A">
      <w:pPr>
        <w:widowControl/>
        <w:jc w:val="both"/>
        <w:rPr>
          <w:rFonts w:ascii="Century" w:hAnsi="Century"/>
          <w:b/>
          <w:color w:val="002060"/>
          <w:sz w:val="22"/>
          <w:szCs w:val="22"/>
        </w:rPr>
      </w:pPr>
    </w:p>
    <w:p w14:paraId="651334C0" w14:textId="77777777" w:rsidR="00E421A0" w:rsidRPr="00602FB1" w:rsidRDefault="00E421A0" w:rsidP="007D633A">
      <w:pPr>
        <w:widowControl/>
        <w:jc w:val="both"/>
        <w:rPr>
          <w:rFonts w:ascii="Century" w:hAnsi="Century"/>
          <w:b/>
          <w:color w:val="002060"/>
          <w:sz w:val="22"/>
          <w:szCs w:val="22"/>
        </w:rPr>
      </w:pPr>
    </w:p>
    <w:p w14:paraId="2CDB92CD" w14:textId="77777777" w:rsidR="00E421A0" w:rsidRPr="00602FB1" w:rsidRDefault="00E421A0" w:rsidP="007D633A">
      <w:pPr>
        <w:widowControl/>
        <w:jc w:val="both"/>
        <w:rPr>
          <w:rFonts w:ascii="Century" w:hAnsi="Century"/>
          <w:b/>
          <w:color w:val="002060"/>
          <w:sz w:val="22"/>
          <w:szCs w:val="22"/>
        </w:rPr>
      </w:pPr>
    </w:p>
    <w:p w14:paraId="7E9B8F45" w14:textId="77777777" w:rsidR="00E421A0" w:rsidRPr="00602FB1" w:rsidRDefault="00E421A0" w:rsidP="007D633A">
      <w:pPr>
        <w:widowControl/>
        <w:jc w:val="both"/>
        <w:rPr>
          <w:rFonts w:ascii="Century" w:hAnsi="Century"/>
          <w:b/>
          <w:color w:val="002060"/>
          <w:sz w:val="22"/>
          <w:szCs w:val="22"/>
        </w:rPr>
      </w:pPr>
    </w:p>
    <w:p w14:paraId="30D4513D" w14:textId="77777777" w:rsidR="00E421A0" w:rsidRPr="00602FB1" w:rsidRDefault="00E421A0" w:rsidP="007D633A">
      <w:pPr>
        <w:widowControl/>
        <w:jc w:val="both"/>
        <w:rPr>
          <w:rFonts w:ascii="Century" w:hAnsi="Century"/>
          <w:b/>
          <w:color w:val="002060"/>
          <w:sz w:val="22"/>
          <w:szCs w:val="22"/>
        </w:rPr>
      </w:pPr>
    </w:p>
    <w:p w14:paraId="5C3D5EB6" w14:textId="77777777" w:rsidR="00E421A0" w:rsidRPr="00602FB1" w:rsidRDefault="00E421A0" w:rsidP="007D633A">
      <w:pPr>
        <w:widowControl/>
        <w:jc w:val="both"/>
        <w:rPr>
          <w:rFonts w:ascii="Century" w:hAnsi="Century"/>
          <w:b/>
          <w:color w:val="002060"/>
          <w:sz w:val="22"/>
          <w:szCs w:val="22"/>
        </w:rPr>
      </w:pPr>
    </w:p>
    <w:p w14:paraId="396745E2" w14:textId="77777777" w:rsidR="00E421A0" w:rsidRPr="00602FB1" w:rsidRDefault="00E421A0" w:rsidP="007D633A">
      <w:pPr>
        <w:widowControl/>
        <w:jc w:val="both"/>
        <w:rPr>
          <w:rFonts w:ascii="Century" w:hAnsi="Century"/>
          <w:b/>
          <w:color w:val="002060"/>
          <w:sz w:val="22"/>
          <w:szCs w:val="22"/>
        </w:rPr>
      </w:pPr>
    </w:p>
    <w:p w14:paraId="49F0B9CE" w14:textId="77777777" w:rsidR="00E421A0" w:rsidRPr="00602FB1" w:rsidRDefault="00E421A0" w:rsidP="007D633A">
      <w:pPr>
        <w:widowControl/>
        <w:jc w:val="both"/>
        <w:rPr>
          <w:rFonts w:ascii="Century" w:hAnsi="Century"/>
          <w:b/>
          <w:color w:val="002060"/>
          <w:sz w:val="22"/>
          <w:szCs w:val="22"/>
        </w:rPr>
      </w:pPr>
    </w:p>
    <w:p w14:paraId="3314F159" w14:textId="77777777" w:rsidR="00E421A0" w:rsidRPr="00602FB1" w:rsidRDefault="00E421A0" w:rsidP="007D633A">
      <w:pPr>
        <w:widowControl/>
        <w:jc w:val="both"/>
        <w:rPr>
          <w:rFonts w:ascii="Century" w:hAnsi="Century"/>
          <w:b/>
          <w:color w:val="002060"/>
          <w:sz w:val="22"/>
          <w:szCs w:val="22"/>
        </w:rPr>
      </w:pPr>
    </w:p>
    <w:p w14:paraId="457BB12F" w14:textId="77777777" w:rsidR="00E421A0" w:rsidRPr="00602FB1" w:rsidRDefault="00E421A0" w:rsidP="007D633A">
      <w:pPr>
        <w:widowControl/>
        <w:jc w:val="both"/>
        <w:rPr>
          <w:rFonts w:ascii="Century" w:hAnsi="Century"/>
          <w:b/>
          <w:color w:val="002060"/>
          <w:sz w:val="22"/>
          <w:szCs w:val="22"/>
        </w:rPr>
      </w:pPr>
    </w:p>
    <w:p w14:paraId="35492759" w14:textId="77777777" w:rsidR="0064111F" w:rsidRPr="00602FB1" w:rsidRDefault="0064111F" w:rsidP="007D633A">
      <w:pPr>
        <w:widowControl/>
        <w:jc w:val="both"/>
        <w:rPr>
          <w:rFonts w:ascii="EC Square Sans Cond Pro" w:hAnsi="EC Square Sans Cond Pro"/>
          <w:color w:val="0070C0"/>
          <w:sz w:val="28"/>
          <w:szCs w:val="22"/>
        </w:rPr>
      </w:pPr>
    </w:p>
    <w:p w14:paraId="527761EA" w14:textId="77777777" w:rsidR="0064111F" w:rsidRPr="00602FB1" w:rsidRDefault="0064111F" w:rsidP="007D633A">
      <w:pPr>
        <w:widowControl/>
        <w:jc w:val="both"/>
        <w:rPr>
          <w:rFonts w:ascii="EC Square Sans Cond Pro" w:hAnsi="EC Square Sans Cond Pro"/>
          <w:color w:val="0070C0"/>
          <w:sz w:val="28"/>
          <w:szCs w:val="22"/>
        </w:rPr>
      </w:pPr>
    </w:p>
    <w:p w14:paraId="48F42D04" w14:textId="77777777" w:rsidR="0064111F" w:rsidRPr="00602FB1" w:rsidRDefault="0064111F" w:rsidP="007D633A">
      <w:pPr>
        <w:widowControl/>
        <w:jc w:val="both"/>
        <w:rPr>
          <w:rFonts w:ascii="EC Square Sans Cond Pro" w:hAnsi="EC Square Sans Cond Pro"/>
          <w:color w:val="0070C0"/>
          <w:sz w:val="28"/>
          <w:szCs w:val="22"/>
        </w:rPr>
      </w:pPr>
    </w:p>
    <w:p w14:paraId="6251D1DA" w14:textId="77777777" w:rsidR="009739D0" w:rsidRDefault="009739D0" w:rsidP="0064111F">
      <w:pPr>
        <w:widowControl/>
        <w:spacing w:after="120"/>
        <w:jc w:val="both"/>
        <w:rPr>
          <w:rFonts w:ascii="EC Square Sans Pro" w:hAnsi="EC Square Sans Pro"/>
          <w:color w:val="0070C0"/>
          <w:sz w:val="28"/>
        </w:rPr>
      </w:pPr>
    </w:p>
    <w:p w14:paraId="5A6FD894" w14:textId="48FB0DEB"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t>4. Pokud jste již ve věci kontaktovali evropské instituce zabývající se problémy tohoto druhu, uveďte prosím referenční číslo vašeho spisu či korespondence:</w:t>
      </w:r>
    </w:p>
    <w:p w14:paraId="0FD495B6" w14:textId="77777777" w:rsidR="001348D8" w:rsidRPr="00602FB1" w:rsidRDefault="003E3C63" w:rsidP="007D633A">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Petice Evropskému parlamentu – </w:t>
      </w:r>
      <w:proofErr w:type="spellStart"/>
      <w:r>
        <w:rPr>
          <w:rFonts w:ascii="EC Square Sans Pro" w:hAnsi="EC Square Sans Pro"/>
          <w:color w:val="002060"/>
        </w:rPr>
        <w:t>Ref.č</w:t>
      </w:r>
      <w:proofErr w:type="spellEnd"/>
      <w:r>
        <w:rPr>
          <w:rFonts w:ascii="EC Square Sans Pro" w:hAnsi="EC Square Sans Pro"/>
          <w:color w:val="002060"/>
        </w:rPr>
        <w:t>.:…………………………………..</w:t>
      </w:r>
    </w:p>
    <w:p w14:paraId="698028D4" w14:textId="77777777" w:rsidR="001348D8" w:rsidRPr="00602FB1" w:rsidRDefault="003E3C63" w:rsidP="007D633A">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Evropská komise – </w:t>
      </w:r>
      <w:proofErr w:type="spellStart"/>
      <w:r>
        <w:rPr>
          <w:rFonts w:ascii="EC Square Sans Pro" w:hAnsi="EC Square Sans Pro"/>
          <w:color w:val="002060"/>
        </w:rPr>
        <w:t>Ref.č</w:t>
      </w:r>
      <w:proofErr w:type="spellEnd"/>
      <w:r>
        <w:rPr>
          <w:rFonts w:ascii="EC Square Sans Pro" w:hAnsi="EC Square Sans Pro"/>
          <w:color w:val="002060"/>
        </w:rPr>
        <w:t>….....................................</w:t>
      </w:r>
    </w:p>
    <w:p w14:paraId="74AB3251" w14:textId="77777777" w:rsidR="001348D8" w:rsidRPr="00602FB1" w:rsidRDefault="003E3C63" w:rsidP="007D633A">
      <w:pPr>
        <w:widowControl/>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Evropský veřejný ochránce práv – </w:t>
      </w:r>
      <w:proofErr w:type="spellStart"/>
      <w:r>
        <w:rPr>
          <w:rFonts w:ascii="EC Square Sans Pro" w:hAnsi="EC Square Sans Pro"/>
          <w:color w:val="002060"/>
        </w:rPr>
        <w:t>Ref.č</w:t>
      </w:r>
      <w:proofErr w:type="spellEnd"/>
      <w:r>
        <w:rPr>
          <w:rFonts w:ascii="EC Square Sans Pro" w:hAnsi="EC Square Sans Pro"/>
          <w:color w:val="002060"/>
        </w:rPr>
        <w:t>……………………………………………..</w:t>
      </w:r>
    </w:p>
    <w:p w14:paraId="66B63D71" w14:textId="77777777" w:rsidR="001348D8" w:rsidRPr="00602FB1" w:rsidRDefault="003E3C63" w:rsidP="0064111F">
      <w:pPr>
        <w:widowControl/>
        <w:spacing w:after="120"/>
        <w:jc w:val="both"/>
        <w:rPr>
          <w:rFonts w:ascii="EC Square Sans Pro" w:hAnsi="EC Square Sans Pro"/>
          <w:color w:val="002060"/>
        </w:rPr>
      </w:pPr>
      <w:r>
        <w:rPr>
          <w:rFonts w:ascii="EC Square Sans Pro" w:hAnsi="EC Square Sans Pro"/>
          <w:color w:val="002060"/>
          <w:sz w:val="22"/>
          <w:szCs w:val="22"/>
        </w:rPr>
        <w:sym w:font="Wingdings" w:char="F0A1"/>
      </w:r>
      <w:r>
        <w:rPr>
          <w:rFonts w:ascii="EC Square Sans Pro" w:hAnsi="EC Square Sans Pro"/>
          <w:color w:val="002060"/>
        </w:rPr>
        <w:t xml:space="preserve"> Jiné – název orgánu nebo subjektu, které jste ve věci stížnosti kontaktoval(a) (např. SOLVIT, FIN-NET, evropské spotřebitelské centrum...)</w:t>
      </w:r>
    </w:p>
    <w:tbl>
      <w:tblPr>
        <w:tblStyle w:val="Mkatabulky"/>
        <w:tblpPr w:leftFromText="180" w:rightFromText="180" w:vertAnchor="text" w:horzAnchor="margin" w:tblpXSpec="center" w:tblpY="26"/>
        <w:tblW w:w="0" w:type="auto"/>
        <w:tblLook w:val="04A0" w:firstRow="1" w:lastRow="0" w:firstColumn="1" w:lastColumn="0" w:noHBand="0" w:noVBand="1"/>
      </w:tblPr>
      <w:tblGrid>
        <w:gridCol w:w="10456"/>
      </w:tblGrid>
      <w:tr w:rsidR="001348D8" w:rsidRPr="00602FB1" w14:paraId="16FFE4C6" w14:textId="77777777" w:rsidTr="0064111F">
        <w:trPr>
          <w:trHeight w:val="1407"/>
        </w:trPr>
        <w:tc>
          <w:tcPr>
            <w:tcW w:w="10632" w:type="dxa"/>
          </w:tcPr>
          <w:p w14:paraId="7860072B" w14:textId="0144BB3C" w:rsidR="001348D8" w:rsidRPr="00602FB1" w:rsidRDefault="009739D0" w:rsidP="007D633A">
            <w:pPr>
              <w:jc w:val="both"/>
              <w:rPr>
                <w:rFonts w:ascii="Century" w:hAnsi="Century"/>
                <w:color w:val="002060"/>
              </w:rPr>
            </w:pPr>
            <w:r>
              <w:rPr>
                <w:rFonts w:ascii="Century" w:hAnsi="Century"/>
                <w:color w:val="002060"/>
              </w:rPr>
              <w:t xml:space="preserve">Nekontaktoval jsem. </w:t>
            </w:r>
          </w:p>
        </w:tc>
      </w:tr>
    </w:tbl>
    <w:p w14:paraId="71F845FC" w14:textId="77777777" w:rsidR="001348D8" w:rsidRPr="00602FB1" w:rsidRDefault="001348D8" w:rsidP="0064111F">
      <w:pPr>
        <w:widowControl/>
        <w:spacing w:before="240" w:line="276" w:lineRule="auto"/>
        <w:jc w:val="both"/>
        <w:rPr>
          <w:rFonts w:ascii="EC Square Sans Pro" w:hAnsi="EC Square Sans Pro"/>
          <w:color w:val="002060"/>
          <w:sz w:val="22"/>
          <w:szCs w:val="22"/>
        </w:rPr>
      </w:pPr>
      <w:r>
        <w:rPr>
          <w:rFonts w:ascii="EC Square Sans Pro" w:hAnsi="EC Square Sans Pro"/>
          <w:color w:val="0070C0"/>
          <w:sz w:val="28"/>
        </w:rPr>
        <w:t>5. Seznam dokument/důkazů, které byste mohli – v případě potřeby – zaslat Komisi.</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s="Arial"/>
          <w:noProof/>
          <w:color w:val="auto"/>
          <w:sz w:val="20"/>
          <w:lang w:val="en-GB" w:eastAsia="en-GB" w:bidi="ar-SA"/>
        </w:rPr>
        <w:drawing>
          <wp:inline distT="0" distB="0" distL="0" distR="0" wp14:anchorId="0EB453B9" wp14:editId="36FC9243">
            <wp:extent cx="152400" cy="152400"/>
            <wp:effectExtent l="0" t="0" r="0" b="0"/>
            <wp:docPr id="7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EC Square Sans Pro" w:hAnsi="EC Square Sans Pro"/>
          <w:color w:val="auto"/>
          <w:sz w:val="22"/>
        </w:rPr>
        <w:t xml:space="preserve"> </w:t>
      </w:r>
      <w:r>
        <w:rPr>
          <w:rFonts w:ascii="EC Square Sans Pro" w:hAnsi="EC Square Sans Pro"/>
          <w:color w:val="002060"/>
          <w:sz w:val="22"/>
        </w:rPr>
        <w:t>V této fázi ještě žádné nezasílejte!</w:t>
      </w:r>
    </w:p>
    <w:tbl>
      <w:tblPr>
        <w:tblStyle w:val="Mkatabulky"/>
        <w:tblW w:w="0" w:type="auto"/>
        <w:tblLook w:val="04A0" w:firstRow="1" w:lastRow="0" w:firstColumn="1" w:lastColumn="0" w:noHBand="0" w:noVBand="1"/>
      </w:tblPr>
      <w:tblGrid>
        <w:gridCol w:w="10456"/>
      </w:tblGrid>
      <w:tr w:rsidR="001348D8" w:rsidRPr="00602FB1" w14:paraId="46774690" w14:textId="77777777" w:rsidTr="0064111F">
        <w:trPr>
          <w:trHeight w:val="1580"/>
        </w:trPr>
        <w:tc>
          <w:tcPr>
            <w:tcW w:w="10682" w:type="dxa"/>
          </w:tcPr>
          <w:p w14:paraId="5CA1CE61" w14:textId="221A3189" w:rsidR="001348D8" w:rsidRPr="00602FB1" w:rsidRDefault="009739D0" w:rsidP="007D633A">
            <w:pPr>
              <w:jc w:val="both"/>
              <w:rPr>
                <w:rFonts w:ascii="Century" w:hAnsi="Century"/>
                <w:color w:val="002060"/>
              </w:rPr>
            </w:pPr>
            <w:r>
              <w:rPr>
                <w:rFonts w:ascii="Verdana" w:eastAsia="DejaVu LGC Sans" w:hAnsi="Verdana" w:cstheme="minorHAnsi"/>
                <w:i/>
                <w:kern w:val="3"/>
                <w:sz w:val="21"/>
                <w:szCs w:val="21"/>
              </w:rPr>
              <w:t xml:space="preserve">Krizové opatření vlády </w:t>
            </w:r>
            <w:r w:rsidRPr="00703791">
              <w:rPr>
                <w:rFonts w:ascii="Verdana" w:eastAsia="DejaVu LGC Sans" w:hAnsi="Verdana" w:cstheme="minorHAnsi"/>
                <w:i/>
                <w:kern w:val="3"/>
                <w:sz w:val="21"/>
                <w:szCs w:val="21"/>
              </w:rPr>
              <w:t>ze dne 13. března 2020 č. 203 (č. 76/2020 Sb.)</w:t>
            </w:r>
            <w:r>
              <w:rPr>
                <w:rFonts w:ascii="Verdana" w:eastAsia="DejaVu LGC Sans" w:hAnsi="Verdana" w:cstheme="minorHAnsi"/>
                <w:i/>
                <w:kern w:val="3"/>
                <w:sz w:val="21"/>
                <w:szCs w:val="21"/>
              </w:rPr>
              <w:t>.</w:t>
            </w:r>
          </w:p>
        </w:tc>
      </w:tr>
    </w:tbl>
    <w:p w14:paraId="68DAEEA8" w14:textId="77777777"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Osobní údaje*</w:t>
      </w:r>
    </w:p>
    <w:p w14:paraId="320295E6" w14:textId="77777777"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Souhlasíte s tím, aby Komise uvedla vaši totožnost při styku s orgány, na které jste podali stížnost?</w:t>
      </w:r>
    </w:p>
    <w:p w14:paraId="283D5D7E" w14:textId="010DB583" w:rsidR="001348D8" w:rsidRPr="00602FB1" w:rsidRDefault="009739D0" w:rsidP="007D633A">
      <w:pPr>
        <w:widowControl/>
        <w:spacing w:after="120" w:line="276" w:lineRule="auto"/>
        <w:jc w:val="both"/>
        <w:rPr>
          <w:rFonts w:ascii="EC Square Sans Pro" w:hAnsi="EC Square Sans Pro"/>
          <w:color w:val="002060"/>
          <w:sz w:val="22"/>
          <w:szCs w:val="22"/>
        </w:rPr>
      </w:pPr>
      <w:r>
        <w:rPr>
          <w:rFonts w:ascii="EC Square Sans Pro" w:hAnsi="EC Square Sans Pro"/>
          <w:color w:val="002060"/>
          <w:sz w:val="22"/>
          <w:szCs w:val="22"/>
        </w:rPr>
        <w:t>X</w:t>
      </w:r>
      <w:r w:rsidR="00602FB1">
        <w:rPr>
          <w:rFonts w:ascii="EC Square Sans Pro" w:hAnsi="EC Square Sans Pro"/>
          <w:color w:val="002060"/>
        </w:rPr>
        <w:t xml:space="preserve"> Ano             </w:t>
      </w:r>
      <w:r w:rsidR="00602FB1">
        <w:rPr>
          <w:rFonts w:ascii="EC Square Sans Pro" w:hAnsi="EC Square Sans Pro"/>
          <w:color w:val="002060"/>
          <w:sz w:val="22"/>
          <w:szCs w:val="22"/>
        </w:rPr>
        <w:sym w:font="Wingdings" w:char="F0A1"/>
      </w:r>
      <w:r w:rsidR="00602FB1">
        <w:rPr>
          <w:rFonts w:ascii="EC Square Sans Pro" w:hAnsi="EC Square Sans Pro"/>
          <w:color w:val="002060"/>
        </w:rPr>
        <w:t xml:space="preserve"> Ne</w:t>
      </w:r>
      <w:bookmarkStart w:id="1" w:name="_GoBack"/>
      <w:bookmarkEnd w:id="1"/>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4D956" w14:textId="77777777" w:rsidR="006A59C1" w:rsidRDefault="006A59C1">
      <w:r>
        <w:separator/>
      </w:r>
    </w:p>
  </w:endnote>
  <w:endnote w:type="continuationSeparator" w:id="0">
    <w:p w14:paraId="7982C31C" w14:textId="77777777" w:rsidR="006A59C1" w:rsidRDefault="006A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Century">
    <w:panose1 w:val="02040604050505020304"/>
    <w:charset w:val="EE"/>
    <w:family w:val="roman"/>
    <w:pitch w:val="variable"/>
    <w:sig w:usb0="00000287" w:usb1="00000000" w:usb2="00000000" w:usb3="00000000" w:csb0="0000009F" w:csb1="00000000"/>
  </w:font>
  <w:font w:name="EC Square Sans Pro">
    <w:altName w:val="Calibri"/>
    <w:charset w:val="00"/>
    <w:family w:val="swiss"/>
    <w:pitch w:val="variable"/>
    <w:sig w:usb0="A00002BF" w:usb1="5000E0FB" w:usb2="00000000" w:usb3="00000000" w:csb0="0000019F" w:csb1="00000000"/>
  </w:font>
  <w:font w:name="EC Square Sans Cond Pro">
    <w:altName w:val="Calibri"/>
    <w:charset w:val="00"/>
    <w:family w:val="swiss"/>
    <w:pitch w:val="variable"/>
    <w:sig w:usb0="A00002BF" w:usb1="500000DB"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ECSquareSansPro">
    <w:altName w:val="Calibri"/>
    <w:panose1 w:val="00000000000000000000"/>
    <w:charset w:val="00"/>
    <w:family w:val="auto"/>
    <w:notTrueType/>
    <w:pitch w:val="default"/>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C3AA3" w14:textId="77777777" w:rsidR="006A59C1" w:rsidRDefault="006A59C1"/>
  </w:footnote>
  <w:footnote w:type="continuationSeparator" w:id="0">
    <w:p w14:paraId="02EF311C" w14:textId="77777777" w:rsidR="006A59C1" w:rsidRDefault="006A59C1"/>
  </w:footnote>
  <w:footnote w:id="1">
    <w:p w14:paraId="3AD8172C" w14:textId="77777777" w:rsidR="006A5A51" w:rsidRDefault="006A5A51" w:rsidP="006A5A51">
      <w:pPr>
        <w:pStyle w:val="Textpoznpodarou"/>
      </w:pPr>
      <w:r>
        <w:rPr>
          <w:rStyle w:val="Znakapoznpodarou"/>
        </w:rPr>
        <w:footnoteRef/>
      </w:r>
      <w:r>
        <w:t xml:space="preserve"> </w:t>
      </w:r>
      <w:hyperlink r:id="rId1" w:history="1">
        <w:r>
          <w:rPr>
            <w:rStyle w:val="Hypertextovodkaz"/>
          </w:rPr>
          <w:t>https://www.novinky.cz/zahranicni/koronavirus/clanek/hranice-mohou-byt-uzavrene-i-dva-roky-rekl-prymula-40317613</w:t>
        </w:r>
      </w:hyperlink>
    </w:p>
  </w:footnote>
  <w:footnote w:id="2">
    <w:p w14:paraId="0DF7B843" w14:textId="77777777" w:rsidR="006A5A51" w:rsidRPr="005060EF" w:rsidRDefault="006A5A51" w:rsidP="006A5A51">
      <w:pPr>
        <w:pStyle w:val="Textpoznpodarou"/>
        <w:rPr>
          <w:rFonts w:ascii="Verdana" w:hAnsi="Verdana"/>
          <w:sz w:val="18"/>
          <w:szCs w:val="18"/>
        </w:rPr>
      </w:pPr>
      <w:r w:rsidRPr="005060EF">
        <w:rPr>
          <w:rStyle w:val="Znakapoznpodarou"/>
          <w:rFonts w:ascii="Verdana" w:hAnsi="Verdana"/>
          <w:sz w:val="18"/>
          <w:szCs w:val="18"/>
        </w:rPr>
        <w:footnoteRef/>
      </w:r>
      <w:r w:rsidRPr="005060EF">
        <w:rPr>
          <w:rFonts w:ascii="Verdana" w:hAnsi="Verdana"/>
          <w:sz w:val="18"/>
          <w:szCs w:val="18"/>
        </w:rPr>
        <w:t xml:space="preserve"> Jan Wintr. Přehled problémů a rizik spojených s nouzovým stavem a krizovými opatřeními vlády (k 24. 3. 2020). Dostupné z </w:t>
      </w:r>
      <w:hyperlink r:id="rId2" w:history="1">
        <w:r w:rsidRPr="005060EF">
          <w:rPr>
            <w:rStyle w:val="Hypertextovodkaz"/>
            <w:rFonts w:ascii="Verdana" w:hAnsi="Verdana"/>
            <w:sz w:val="18"/>
            <w:szCs w:val="18"/>
          </w:rPr>
          <w:t>https://www.wintr.cz/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55E"/>
    <w:multiLevelType w:val="multilevel"/>
    <w:tmpl w:val="C608BA6C"/>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E1F19"/>
    <w:multiLevelType w:val="multilevel"/>
    <w:tmpl w:val="9516DC80"/>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F711E"/>
    <w:multiLevelType w:val="hybridMultilevel"/>
    <w:tmpl w:val="884E90D2"/>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34643"/>
    <w:multiLevelType w:val="multilevel"/>
    <w:tmpl w:val="920C580A"/>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B114F7"/>
    <w:multiLevelType w:val="multilevel"/>
    <w:tmpl w:val="DE60B4AA"/>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6"/>
  </w:num>
  <w:num w:numId="6">
    <w:abstractNumId w:val="10"/>
  </w:num>
  <w:num w:numId="7">
    <w:abstractNumId w:val="1"/>
  </w:num>
  <w:num w:numId="8">
    <w:abstractNumId w:val="5"/>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31E45"/>
    <w:rsid w:val="00017E2E"/>
    <w:rsid w:val="00063B47"/>
    <w:rsid w:val="000B1E3B"/>
    <w:rsid w:val="000E4934"/>
    <w:rsid w:val="0010752B"/>
    <w:rsid w:val="00132FE3"/>
    <w:rsid w:val="001348D8"/>
    <w:rsid w:val="001D5E5A"/>
    <w:rsid w:val="00226107"/>
    <w:rsid w:val="00246E18"/>
    <w:rsid w:val="002508BC"/>
    <w:rsid w:val="00267A1A"/>
    <w:rsid w:val="00272136"/>
    <w:rsid w:val="002C05F0"/>
    <w:rsid w:val="003172FB"/>
    <w:rsid w:val="003345E7"/>
    <w:rsid w:val="00361917"/>
    <w:rsid w:val="003823F5"/>
    <w:rsid w:val="00395437"/>
    <w:rsid w:val="003B7321"/>
    <w:rsid w:val="003E3C63"/>
    <w:rsid w:val="004174F0"/>
    <w:rsid w:val="004368ED"/>
    <w:rsid w:val="004A2AF5"/>
    <w:rsid w:val="004B14B2"/>
    <w:rsid w:val="004B4C32"/>
    <w:rsid w:val="005124B9"/>
    <w:rsid w:val="00563CAF"/>
    <w:rsid w:val="00572D02"/>
    <w:rsid w:val="005B257F"/>
    <w:rsid w:val="005C4233"/>
    <w:rsid w:val="005C5060"/>
    <w:rsid w:val="005D4799"/>
    <w:rsid w:val="00602FB1"/>
    <w:rsid w:val="0063185E"/>
    <w:rsid w:val="0064111F"/>
    <w:rsid w:val="00670A1D"/>
    <w:rsid w:val="006A59C1"/>
    <w:rsid w:val="006A5A51"/>
    <w:rsid w:val="0070562B"/>
    <w:rsid w:val="00752CC7"/>
    <w:rsid w:val="007D16AD"/>
    <w:rsid w:val="007D633A"/>
    <w:rsid w:val="007F2F1E"/>
    <w:rsid w:val="008438B6"/>
    <w:rsid w:val="00844368"/>
    <w:rsid w:val="008669FE"/>
    <w:rsid w:val="00883534"/>
    <w:rsid w:val="00886AD8"/>
    <w:rsid w:val="008C06A4"/>
    <w:rsid w:val="008E7D36"/>
    <w:rsid w:val="00906DA9"/>
    <w:rsid w:val="009739D0"/>
    <w:rsid w:val="00994BCB"/>
    <w:rsid w:val="009F57D0"/>
    <w:rsid w:val="00A50F2D"/>
    <w:rsid w:val="00A902B6"/>
    <w:rsid w:val="00AD6E7B"/>
    <w:rsid w:val="00B172AF"/>
    <w:rsid w:val="00B20E93"/>
    <w:rsid w:val="00B27D3B"/>
    <w:rsid w:val="00B31E45"/>
    <w:rsid w:val="00B41BF8"/>
    <w:rsid w:val="00B6315D"/>
    <w:rsid w:val="00B66B9B"/>
    <w:rsid w:val="00BA2906"/>
    <w:rsid w:val="00BE267F"/>
    <w:rsid w:val="00C4243B"/>
    <w:rsid w:val="00C7564A"/>
    <w:rsid w:val="00C8117A"/>
    <w:rsid w:val="00D135AE"/>
    <w:rsid w:val="00D25474"/>
    <w:rsid w:val="00D26C6F"/>
    <w:rsid w:val="00D4695E"/>
    <w:rsid w:val="00DA43E9"/>
    <w:rsid w:val="00E1615D"/>
    <w:rsid w:val="00E421A0"/>
    <w:rsid w:val="00E53658"/>
    <w:rsid w:val="00EA59E8"/>
    <w:rsid w:val="00EE19A7"/>
    <w:rsid w:val="00EE541B"/>
    <w:rsid w:val="00EF5130"/>
    <w:rsid w:val="00F04359"/>
    <w:rsid w:val="00F56E06"/>
    <w:rsid w:val="00F949FB"/>
    <w:rsid w:val="00FD36AB"/>
    <w:rsid w:val="00FE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3B004"/>
  <w15:docId w15:val="{32AC84B9-76C2-4B33-A026-30182047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1">
    <w:name w:val="heading 1"/>
    <w:basedOn w:val="Normln"/>
    <w:next w:val="Normln"/>
    <w:link w:val="Nadpis1Char"/>
    <w:uiPriority w:val="9"/>
    <w:qFormat/>
    <w:rsid w:val="005C4233"/>
    <w:pPr>
      <w:keepNext/>
      <w:widowControl/>
      <w:spacing w:line="276" w:lineRule="auto"/>
      <w:ind w:left="5672"/>
      <w:outlineLvl w:val="0"/>
    </w:pPr>
    <w:rPr>
      <w:rFonts w:ascii="Verdana" w:eastAsia="Calibri" w:hAnsi="Verdana"/>
      <w:b/>
      <w:color w:val="auto"/>
      <w:sz w:val="20"/>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bCs/>
      <w:i w:val="0"/>
      <w:iCs w:val="0"/>
      <w:smallCaps w:val="0"/>
      <w:strike w:val="0"/>
      <w:u w:val="none"/>
    </w:rPr>
  </w:style>
  <w:style w:type="character" w:customStyle="1" w:styleId="Bodytext2">
    <w:name w:val="Body text (2)_"/>
    <w:basedOn w:val="Standardnpsmoodstavce"/>
    <w:link w:val="Bodytext20"/>
    <w:rPr>
      <w:rFonts w:ascii="Arial" w:eastAsia="Arial" w:hAnsi="Arial" w:cs="Arial"/>
      <w:b/>
      <w:bCs/>
      <w:i w:val="0"/>
      <w:iCs w:val="0"/>
      <w:smallCaps w:val="0"/>
      <w:strike w:val="0"/>
      <w:sz w:val="15"/>
      <w:szCs w:val="15"/>
      <w:u w:val="none"/>
    </w:rPr>
  </w:style>
  <w:style w:type="character" w:customStyle="1" w:styleId="Bodytext21">
    <w:name w:val="Body text (2)"/>
    <w:basedOn w:val="Bodytext2"/>
    <w:rPr>
      <w:rFonts w:ascii="Arial" w:eastAsia="Arial" w:hAnsi="Arial" w:cs="Arial"/>
      <w:b/>
      <w:bCs/>
      <w:i w:val="0"/>
      <w:iCs w:val="0"/>
      <w:smallCaps w:val="0"/>
      <w:strike w:val="0"/>
      <w:color w:val="0000FF"/>
      <w:spacing w:val="0"/>
      <w:w w:val="100"/>
      <w:position w:val="0"/>
      <w:sz w:val="15"/>
      <w:szCs w:val="15"/>
      <w:u w:val="single"/>
      <w:lang w:val="cs-CZ" w:eastAsia="cs-CZ" w:bidi="cs-CZ"/>
    </w:rPr>
  </w:style>
  <w:style w:type="character" w:customStyle="1" w:styleId="Bodytext22">
    <w:name w:val="Body text (2)"/>
    <w:basedOn w:val="Bodytext2"/>
    <w:rPr>
      <w:rFonts w:ascii="Arial" w:eastAsia="Arial" w:hAnsi="Arial" w:cs="Arial"/>
      <w:b/>
      <w:bCs/>
      <w:i w:val="0"/>
      <w:iCs w:val="0"/>
      <w:smallCaps w:val="0"/>
      <w:strike w:val="0"/>
      <w:color w:val="0000FF"/>
      <w:spacing w:val="0"/>
      <w:w w:val="100"/>
      <w:position w:val="0"/>
      <w:sz w:val="15"/>
      <w:szCs w:val="15"/>
      <w:u w:val="none"/>
      <w:lang w:val="cs-CZ" w:eastAsia="cs-CZ" w:bidi="cs-CZ"/>
    </w:rPr>
  </w:style>
  <w:style w:type="character" w:customStyle="1" w:styleId="Heading42">
    <w:name w:val="Heading #4 (2)_"/>
    <w:basedOn w:val="Standardnpsmoodstavce"/>
    <w:link w:val="Heading420"/>
    <w:rPr>
      <w:rFonts w:ascii="Arial" w:eastAsia="Arial" w:hAnsi="Arial" w:cs="Arial"/>
      <w:b/>
      <w:bCs/>
      <w:i w:val="0"/>
      <w:iCs w:val="0"/>
      <w:smallCaps w:val="0"/>
      <w:strike w:val="0"/>
      <w:sz w:val="15"/>
      <w:szCs w:val="15"/>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28"/>
      <w:szCs w:val="28"/>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16"/>
      <w:szCs w:val="16"/>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3"/>
      <w:szCs w:val="13"/>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1"/>
      <w:szCs w:val="21"/>
      <w:u w:val="none"/>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12"/>
      <w:szCs w:val="12"/>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0"/>
      <w:szCs w:val="10"/>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6"/>
      <w:szCs w:val="16"/>
      <w:u w:val="none"/>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21"/>
      <w:szCs w:val="21"/>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5"/>
      <w:szCs w:val="15"/>
      <w:u w:val="none"/>
    </w:rPr>
  </w:style>
  <w:style w:type="character" w:customStyle="1" w:styleId="Bodytext613pt">
    <w:name w:val="Body text (6) + 13 pt"/>
    <w:aliases w:val="Not Bold,Italic"/>
    <w:basedOn w:val="Bodytext6"/>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Bodytext23">
    <w:name w:val="Body text (2)"/>
    <w:basedOn w:val="Bodytext2"/>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sz w:val="14"/>
      <w:szCs w:val="14"/>
      <w:u w:val="none"/>
    </w:rPr>
  </w:style>
  <w:style w:type="paragraph" w:customStyle="1" w:styleId="Bodytext30">
    <w:name w:val="Body text (3)"/>
    <w:basedOn w:val="Normln"/>
    <w:link w:val="Bodytext3"/>
    <w:pPr>
      <w:shd w:val="clear" w:color="auto" w:fill="FFFFFF"/>
      <w:spacing w:after="820" w:line="268" w:lineRule="exact"/>
      <w:jc w:val="center"/>
    </w:pPr>
    <w:rPr>
      <w:rFonts w:ascii="Arial" w:eastAsia="Arial" w:hAnsi="Arial" w:cs="Arial"/>
      <w:b/>
      <w:bCs/>
    </w:rPr>
  </w:style>
  <w:style w:type="paragraph" w:customStyle="1" w:styleId="Bodytext20">
    <w:name w:val="Body text (2)"/>
    <w:basedOn w:val="Normln"/>
    <w:link w:val="Bodytext2"/>
    <w:pPr>
      <w:shd w:val="clear" w:color="auto" w:fill="FFFFFF"/>
      <w:spacing w:before="820" w:after="200" w:line="278" w:lineRule="exact"/>
      <w:ind w:hanging="360"/>
    </w:pPr>
    <w:rPr>
      <w:rFonts w:ascii="Arial" w:eastAsia="Arial" w:hAnsi="Arial" w:cs="Arial"/>
      <w:b/>
      <w:bCs/>
      <w:sz w:val="15"/>
      <w:szCs w:val="15"/>
    </w:rPr>
  </w:style>
  <w:style w:type="paragraph" w:customStyle="1" w:styleId="Heading420">
    <w:name w:val="Heading #4 (2)"/>
    <w:basedOn w:val="Normln"/>
    <w:link w:val="Heading42"/>
    <w:pPr>
      <w:shd w:val="clear" w:color="auto" w:fill="FFFFFF"/>
      <w:spacing w:after="300" w:line="168" w:lineRule="exact"/>
      <w:jc w:val="both"/>
      <w:outlineLvl w:val="3"/>
    </w:pPr>
    <w:rPr>
      <w:rFonts w:ascii="Arial" w:eastAsia="Arial" w:hAnsi="Arial" w:cs="Arial"/>
      <w:b/>
      <w:bCs/>
      <w:sz w:val="15"/>
      <w:szCs w:val="15"/>
    </w:rPr>
  </w:style>
  <w:style w:type="paragraph" w:customStyle="1" w:styleId="Heading10">
    <w:name w:val="Heading #1"/>
    <w:basedOn w:val="Normln"/>
    <w:link w:val="Heading1"/>
    <w:pPr>
      <w:shd w:val="clear" w:color="auto" w:fill="FFFFFF"/>
      <w:spacing w:line="312" w:lineRule="exact"/>
      <w:outlineLvl w:val="0"/>
    </w:pPr>
    <w:rPr>
      <w:rFonts w:ascii="Arial" w:eastAsia="Arial" w:hAnsi="Arial" w:cs="Arial"/>
      <w:sz w:val="28"/>
      <w:szCs w:val="28"/>
    </w:rPr>
  </w:style>
  <w:style w:type="paragraph" w:customStyle="1" w:styleId="Heading40">
    <w:name w:val="Heading #4"/>
    <w:basedOn w:val="Normln"/>
    <w:link w:val="Heading4"/>
    <w:pPr>
      <w:shd w:val="clear" w:color="auto" w:fill="FFFFFF"/>
      <w:spacing w:before="240" w:after="380" w:line="178" w:lineRule="exact"/>
      <w:ind w:hanging="300"/>
      <w:outlineLvl w:val="3"/>
    </w:pPr>
    <w:rPr>
      <w:rFonts w:ascii="Arial" w:eastAsia="Arial" w:hAnsi="Arial" w:cs="Arial"/>
      <w:b/>
      <w:bCs/>
      <w:sz w:val="16"/>
      <w:szCs w:val="16"/>
    </w:rPr>
  </w:style>
  <w:style w:type="paragraph" w:customStyle="1" w:styleId="Bodytext40">
    <w:name w:val="Body text (4)"/>
    <w:basedOn w:val="Normln"/>
    <w:link w:val="Bodytext4"/>
    <w:pPr>
      <w:shd w:val="clear" w:color="auto" w:fill="FFFFFF"/>
      <w:spacing w:before="380" w:after="240" w:line="146" w:lineRule="exact"/>
      <w:ind w:hanging="300"/>
    </w:pPr>
    <w:rPr>
      <w:rFonts w:ascii="Arial" w:eastAsia="Arial" w:hAnsi="Arial" w:cs="Arial"/>
      <w:b/>
      <w:bCs/>
      <w:sz w:val="13"/>
      <w:szCs w:val="13"/>
    </w:rPr>
  </w:style>
  <w:style w:type="paragraph" w:customStyle="1" w:styleId="Heading30">
    <w:name w:val="Heading #3"/>
    <w:basedOn w:val="Normln"/>
    <w:link w:val="Heading3"/>
    <w:pPr>
      <w:shd w:val="clear" w:color="auto" w:fill="FFFFFF"/>
      <w:spacing w:before="240" w:line="310" w:lineRule="exact"/>
      <w:outlineLvl w:val="2"/>
    </w:pPr>
    <w:rPr>
      <w:rFonts w:ascii="Arial" w:eastAsia="Arial" w:hAnsi="Arial" w:cs="Arial"/>
      <w:sz w:val="21"/>
      <w:szCs w:val="21"/>
    </w:rPr>
  </w:style>
  <w:style w:type="paragraph" w:customStyle="1" w:styleId="Headerorfooter0">
    <w:name w:val="Header or footer"/>
    <w:basedOn w:val="Normln"/>
    <w:link w:val="Headerorfooter"/>
    <w:pPr>
      <w:shd w:val="clear" w:color="auto" w:fill="FFFFFF"/>
      <w:spacing w:line="134" w:lineRule="exact"/>
    </w:pPr>
    <w:rPr>
      <w:rFonts w:ascii="Arial" w:eastAsia="Arial" w:hAnsi="Arial" w:cs="Arial"/>
      <w:b/>
      <w:bCs/>
      <w:sz w:val="12"/>
      <w:szCs w:val="12"/>
    </w:rPr>
  </w:style>
  <w:style w:type="paragraph" w:customStyle="1" w:styleId="Bodytext50">
    <w:name w:val="Body text (5)"/>
    <w:basedOn w:val="Normln"/>
    <w:link w:val="Bodytext5"/>
    <w:pPr>
      <w:shd w:val="clear" w:color="auto" w:fill="FFFFFF"/>
      <w:spacing w:before="2400" w:after="180" w:line="112" w:lineRule="exact"/>
    </w:pPr>
    <w:rPr>
      <w:rFonts w:ascii="Arial" w:eastAsia="Arial" w:hAnsi="Arial" w:cs="Arial"/>
      <w:sz w:val="10"/>
      <w:szCs w:val="10"/>
    </w:rPr>
  </w:style>
  <w:style w:type="paragraph" w:customStyle="1" w:styleId="Heading20">
    <w:name w:val="Heading #2"/>
    <w:basedOn w:val="Normln"/>
    <w:link w:val="Heading2"/>
    <w:pPr>
      <w:shd w:val="clear" w:color="auto" w:fill="FFFFFF"/>
      <w:spacing w:before="2240" w:after="120" w:line="178" w:lineRule="exact"/>
      <w:ind w:hanging="300"/>
      <w:outlineLvl w:val="1"/>
    </w:pPr>
    <w:rPr>
      <w:rFonts w:ascii="Arial" w:eastAsia="Arial" w:hAnsi="Arial" w:cs="Arial"/>
      <w:b/>
      <w:bCs/>
      <w:sz w:val="16"/>
      <w:szCs w:val="16"/>
    </w:rPr>
  </w:style>
  <w:style w:type="paragraph" w:customStyle="1" w:styleId="Heading320">
    <w:name w:val="Heading #3 (2)"/>
    <w:basedOn w:val="Normln"/>
    <w:link w:val="Heading32"/>
    <w:pPr>
      <w:shd w:val="clear" w:color="auto" w:fill="FFFFFF"/>
      <w:spacing w:before="120" w:after="120" w:line="234" w:lineRule="exact"/>
      <w:ind w:hanging="300"/>
      <w:outlineLvl w:val="2"/>
    </w:pPr>
    <w:rPr>
      <w:rFonts w:ascii="Arial" w:eastAsia="Arial" w:hAnsi="Arial" w:cs="Arial"/>
      <w:sz w:val="21"/>
      <w:szCs w:val="21"/>
    </w:rPr>
  </w:style>
  <w:style w:type="paragraph" w:customStyle="1" w:styleId="Bodytext60">
    <w:name w:val="Body text (6)"/>
    <w:basedOn w:val="Normln"/>
    <w:link w:val="Bodytext6"/>
    <w:pPr>
      <w:shd w:val="clear" w:color="auto" w:fill="FFFFFF"/>
      <w:spacing w:before="260" w:line="290" w:lineRule="exact"/>
      <w:jc w:val="both"/>
    </w:pPr>
    <w:rPr>
      <w:rFonts w:ascii="Arial" w:eastAsia="Arial" w:hAnsi="Arial" w:cs="Arial"/>
      <w:b/>
      <w:bCs/>
      <w:sz w:val="15"/>
      <w:szCs w:val="15"/>
    </w:rPr>
  </w:style>
  <w:style w:type="paragraph" w:customStyle="1" w:styleId="Bodytext70">
    <w:name w:val="Body text (7)"/>
    <w:basedOn w:val="Normln"/>
    <w:link w:val="Bodytext7"/>
    <w:pPr>
      <w:shd w:val="clear" w:color="auto" w:fill="FFFFFF"/>
      <w:spacing w:before="240" w:line="156" w:lineRule="exact"/>
    </w:pPr>
    <w:rPr>
      <w:rFonts w:ascii="Arial" w:eastAsia="Arial" w:hAnsi="Arial" w:cs="Arial"/>
      <w:b/>
      <w:bCs/>
      <w:sz w:val="14"/>
      <w:szCs w:val="14"/>
    </w:rPr>
  </w:style>
  <w:style w:type="paragraph" w:styleId="Textbubliny">
    <w:name w:val="Balloon Text"/>
    <w:basedOn w:val="Normln"/>
    <w:link w:val="TextbublinyChar"/>
    <w:uiPriority w:val="99"/>
    <w:semiHidden/>
    <w:unhideWhenUsed/>
    <w:rsid w:val="008669FE"/>
    <w:rPr>
      <w:rFonts w:ascii="Tahoma" w:hAnsi="Tahoma" w:cs="Tahoma"/>
      <w:sz w:val="16"/>
      <w:szCs w:val="16"/>
    </w:rPr>
  </w:style>
  <w:style w:type="character" w:customStyle="1" w:styleId="TextbublinyChar">
    <w:name w:val="Text bubliny Char"/>
    <w:basedOn w:val="Standardnpsmoodstavce"/>
    <w:link w:val="Textbubliny"/>
    <w:uiPriority w:val="99"/>
    <w:semiHidden/>
    <w:rsid w:val="008669FE"/>
    <w:rPr>
      <w:rFonts w:ascii="Tahoma" w:hAnsi="Tahoma" w:cs="Tahoma"/>
      <w:color w:val="000000"/>
      <w:sz w:val="16"/>
      <w:szCs w:val="16"/>
    </w:rPr>
  </w:style>
  <w:style w:type="table" w:styleId="Mkatabulky">
    <w:name w:val="Table Grid"/>
    <w:basedOn w:val="Normlntabulka"/>
    <w:uiPriority w:val="59"/>
    <w:rsid w:val="00994BCB"/>
    <w:pPr>
      <w:widowControl/>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94BCB"/>
    <w:pPr>
      <w:tabs>
        <w:tab w:val="center" w:pos="4536"/>
        <w:tab w:val="right" w:pos="9072"/>
      </w:tabs>
    </w:pPr>
  </w:style>
  <w:style w:type="character" w:customStyle="1" w:styleId="ZhlavChar">
    <w:name w:val="Záhlaví Char"/>
    <w:basedOn w:val="Standardnpsmoodstavce"/>
    <w:link w:val="Zhlav"/>
    <w:uiPriority w:val="99"/>
    <w:rsid w:val="00994BCB"/>
    <w:rPr>
      <w:color w:val="000000"/>
    </w:rPr>
  </w:style>
  <w:style w:type="paragraph" w:styleId="Zpat">
    <w:name w:val="footer"/>
    <w:basedOn w:val="Normln"/>
    <w:link w:val="ZpatChar"/>
    <w:uiPriority w:val="99"/>
    <w:unhideWhenUsed/>
    <w:rsid w:val="00994BCB"/>
    <w:pPr>
      <w:tabs>
        <w:tab w:val="center" w:pos="4536"/>
        <w:tab w:val="right" w:pos="9072"/>
      </w:tabs>
    </w:pPr>
  </w:style>
  <w:style w:type="character" w:customStyle="1" w:styleId="ZpatChar">
    <w:name w:val="Zápatí Char"/>
    <w:basedOn w:val="Standardnpsmoodstavce"/>
    <w:link w:val="Zpat"/>
    <w:uiPriority w:val="99"/>
    <w:rsid w:val="00994BCB"/>
    <w:rPr>
      <w:color w:val="000000"/>
    </w:rPr>
  </w:style>
  <w:style w:type="paragraph" w:styleId="Odstavecseseznamem">
    <w:name w:val="List Paragraph"/>
    <w:basedOn w:val="Normln"/>
    <w:uiPriority w:val="34"/>
    <w:qFormat/>
    <w:rsid w:val="00E421A0"/>
    <w:pPr>
      <w:ind w:left="720"/>
      <w:contextualSpacing/>
    </w:pPr>
  </w:style>
  <w:style w:type="character" w:styleId="Hypertextovodkaz">
    <w:name w:val="Hyperlink"/>
    <w:basedOn w:val="Standardnpsmoodstavce"/>
    <w:uiPriority w:val="99"/>
    <w:unhideWhenUsed/>
    <w:rsid w:val="00EE19A7"/>
    <w:rPr>
      <w:color w:val="0000FF" w:themeColor="hyperlink"/>
      <w:u w:val="single"/>
    </w:rPr>
  </w:style>
  <w:style w:type="character" w:styleId="Sledovanodkaz">
    <w:name w:val="FollowedHyperlink"/>
    <w:basedOn w:val="Standardnpsmoodstavce"/>
    <w:uiPriority w:val="99"/>
    <w:semiHidden/>
    <w:unhideWhenUsed/>
    <w:rsid w:val="004B14B2"/>
    <w:rPr>
      <w:color w:val="800080" w:themeColor="followedHyperlink"/>
      <w:u w:val="single"/>
    </w:rPr>
  </w:style>
  <w:style w:type="character" w:styleId="Odkaznakoment">
    <w:name w:val="annotation reference"/>
    <w:basedOn w:val="Standardnpsmoodstavce"/>
    <w:uiPriority w:val="99"/>
    <w:semiHidden/>
    <w:unhideWhenUsed/>
    <w:rsid w:val="00FD36AB"/>
    <w:rPr>
      <w:sz w:val="16"/>
      <w:szCs w:val="16"/>
    </w:rPr>
  </w:style>
  <w:style w:type="paragraph" w:styleId="Textkomente">
    <w:name w:val="annotation text"/>
    <w:basedOn w:val="Normln"/>
    <w:link w:val="TextkomenteChar"/>
    <w:uiPriority w:val="99"/>
    <w:semiHidden/>
    <w:unhideWhenUsed/>
    <w:rsid w:val="00FD36AB"/>
    <w:rPr>
      <w:sz w:val="20"/>
      <w:szCs w:val="20"/>
    </w:rPr>
  </w:style>
  <w:style w:type="character" w:customStyle="1" w:styleId="TextkomenteChar">
    <w:name w:val="Text komentáře Char"/>
    <w:basedOn w:val="Standardnpsmoodstavce"/>
    <w:link w:val="Textkomente"/>
    <w:uiPriority w:val="99"/>
    <w:semiHidden/>
    <w:rsid w:val="00FD36AB"/>
    <w:rPr>
      <w:color w:val="000000"/>
      <w:sz w:val="20"/>
      <w:szCs w:val="20"/>
    </w:rPr>
  </w:style>
  <w:style w:type="paragraph" w:styleId="Pedmtkomente">
    <w:name w:val="annotation subject"/>
    <w:basedOn w:val="Textkomente"/>
    <w:next w:val="Textkomente"/>
    <w:link w:val="PedmtkomenteChar"/>
    <w:uiPriority w:val="99"/>
    <w:semiHidden/>
    <w:unhideWhenUsed/>
    <w:rsid w:val="00FD36AB"/>
    <w:rPr>
      <w:b/>
      <w:bCs/>
    </w:rPr>
  </w:style>
  <w:style w:type="character" w:customStyle="1" w:styleId="PedmtkomenteChar">
    <w:name w:val="Předmět komentáře Char"/>
    <w:basedOn w:val="TextkomenteChar"/>
    <w:link w:val="Pedmtkomente"/>
    <w:uiPriority w:val="99"/>
    <w:semiHidden/>
    <w:rsid w:val="00FD36AB"/>
    <w:rPr>
      <w:b/>
      <w:bCs/>
      <w:color w:val="000000"/>
      <w:sz w:val="20"/>
      <w:szCs w:val="20"/>
    </w:rPr>
  </w:style>
  <w:style w:type="paragraph" w:styleId="Normlnweb">
    <w:name w:val="Normal (Web)"/>
    <w:basedOn w:val="Normln"/>
    <w:uiPriority w:val="99"/>
    <w:unhideWhenUsed/>
    <w:rsid w:val="004368ED"/>
    <w:pPr>
      <w:widowControl/>
      <w:spacing w:before="100" w:beforeAutospacing="1" w:after="100" w:afterAutospacing="1"/>
    </w:pPr>
    <w:rPr>
      <w:color w:val="auto"/>
      <w:lang w:bidi="ar-SA"/>
    </w:rPr>
  </w:style>
  <w:style w:type="paragraph" w:customStyle="1" w:styleId="l1">
    <w:name w:val="l1"/>
    <w:basedOn w:val="Normln"/>
    <w:rsid w:val="005C4233"/>
    <w:pPr>
      <w:widowControl/>
      <w:spacing w:before="100" w:beforeAutospacing="1" w:after="100" w:afterAutospacing="1"/>
    </w:pPr>
    <w:rPr>
      <w:color w:val="auto"/>
      <w:lang w:bidi="ar-SA"/>
    </w:rPr>
  </w:style>
  <w:style w:type="character" w:styleId="PromnnHTML">
    <w:name w:val="HTML Variable"/>
    <w:basedOn w:val="Standardnpsmoodstavce"/>
    <w:uiPriority w:val="99"/>
    <w:semiHidden/>
    <w:unhideWhenUsed/>
    <w:rsid w:val="005C4233"/>
    <w:rPr>
      <w:i/>
      <w:iCs/>
    </w:rPr>
  </w:style>
  <w:style w:type="paragraph" w:customStyle="1" w:styleId="l2">
    <w:name w:val="l2"/>
    <w:basedOn w:val="Normln"/>
    <w:rsid w:val="005C4233"/>
    <w:pPr>
      <w:widowControl/>
      <w:spacing w:before="100" w:beforeAutospacing="1" w:after="100" w:afterAutospacing="1"/>
    </w:pPr>
    <w:rPr>
      <w:color w:val="auto"/>
      <w:lang w:bidi="ar-SA"/>
    </w:rPr>
  </w:style>
  <w:style w:type="character" w:customStyle="1" w:styleId="Nadpis1Char">
    <w:name w:val="Nadpis 1 Char"/>
    <w:basedOn w:val="Standardnpsmoodstavce"/>
    <w:link w:val="Nadpis1"/>
    <w:uiPriority w:val="9"/>
    <w:rsid w:val="005C4233"/>
    <w:rPr>
      <w:rFonts w:ascii="Verdana" w:eastAsia="Calibri" w:hAnsi="Verdana"/>
      <w:b/>
      <w:sz w:val="20"/>
      <w:szCs w:val="20"/>
      <w:lang w:eastAsia="en-US" w:bidi="ar-SA"/>
    </w:rPr>
  </w:style>
  <w:style w:type="paragraph" w:customStyle="1" w:styleId="Zkladnodstavec">
    <w:name w:val="[Základní odstavec]"/>
    <w:basedOn w:val="Normln"/>
    <w:uiPriority w:val="99"/>
    <w:rsid w:val="005C4233"/>
    <w:pPr>
      <w:widowControl/>
      <w:autoSpaceDE w:val="0"/>
      <w:autoSpaceDN w:val="0"/>
      <w:adjustRightInd w:val="0"/>
      <w:spacing w:line="288" w:lineRule="auto"/>
      <w:textAlignment w:val="center"/>
    </w:pPr>
    <w:rPr>
      <w:rFonts w:ascii="Minion Pro" w:eastAsia="Calibri" w:hAnsi="Minion Pro" w:cs="Minion Pro"/>
      <w:lang w:bidi="ar-SA"/>
    </w:r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6A5A51"/>
    <w:pPr>
      <w:widowControl/>
    </w:pPr>
    <w:rPr>
      <w:rFonts w:ascii="Calibri" w:eastAsia="Calibri" w:hAnsi="Calibri"/>
      <w:color w:val="auto"/>
      <w:sz w:val="20"/>
      <w:szCs w:val="20"/>
      <w:lang w:eastAsia="en-US" w:bidi="ar-SA"/>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6A5A51"/>
    <w:rPr>
      <w:rFonts w:ascii="Calibri" w:eastAsia="Calibri" w:hAnsi="Calibri"/>
      <w:sz w:val="20"/>
      <w:szCs w:val="20"/>
      <w:lang w:eastAsia="en-US" w:bidi="ar-SA"/>
    </w:rPr>
  </w:style>
  <w:style w:type="character" w:styleId="Znakapoznpodarou">
    <w:name w:val="footnote reference"/>
    <w:aliases w:val="text pozn. pod čarou,Footnote symbol,text pozn. pod earou"/>
    <w:basedOn w:val="Standardnpsmoodstavce"/>
    <w:unhideWhenUsed/>
    <w:rsid w:val="006A5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56486">
      <w:bodyDiv w:val="1"/>
      <w:marLeft w:val="0"/>
      <w:marRight w:val="0"/>
      <w:marTop w:val="0"/>
      <w:marBottom w:val="0"/>
      <w:divBdr>
        <w:top w:val="none" w:sz="0" w:space="0" w:color="auto"/>
        <w:left w:val="none" w:sz="0" w:space="0" w:color="auto"/>
        <w:bottom w:val="none" w:sz="0" w:space="0" w:color="auto"/>
        <w:right w:val="none" w:sz="0" w:space="0" w:color="auto"/>
      </w:divBdr>
    </w:div>
    <w:div w:id="1344938914">
      <w:bodyDiv w:val="1"/>
      <w:marLeft w:val="0"/>
      <w:marRight w:val="0"/>
      <w:marTop w:val="0"/>
      <w:marBottom w:val="0"/>
      <w:divBdr>
        <w:top w:val="none" w:sz="0" w:space="0" w:color="auto"/>
        <w:left w:val="none" w:sz="0" w:space="0" w:color="auto"/>
        <w:bottom w:val="none" w:sz="0" w:space="0" w:color="auto"/>
        <w:right w:val="none" w:sz="0" w:space="0" w:color="auto"/>
      </w:divBdr>
    </w:div>
    <w:div w:id="1822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vidzahumensky.cz/2020/03/17/at-vlada-bojuje-s-koronavirem-lepe-nouzovy-stav-jinak-a-bez-babise/" TargetMode="External"/><Relationship Id="rId5" Type="http://schemas.openxmlformats.org/officeDocument/2006/relationships/webSettings" Target="webSettings.xml"/><Relationship Id="rId10" Type="http://schemas.openxmlformats.org/officeDocument/2006/relationships/hyperlink" Target="https://www.davidzahumensky.cz/2020/03/17/at-vlada-bojuje-s-koronavirem-lepe-nouzovy-stav-jinak-a-bez-babise/" TargetMode="External"/><Relationship Id="rId4" Type="http://schemas.openxmlformats.org/officeDocument/2006/relationships/settings" Target="settings.xml"/><Relationship Id="rId9" Type="http://schemas.openxmlformats.org/officeDocument/2006/relationships/hyperlink" Target="https://ec.europa.eu/assets/sg/report-a-breach/complaints_c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intr.cz/" TargetMode="External"/><Relationship Id="rId1" Type="http://schemas.openxmlformats.org/officeDocument/2006/relationships/hyperlink" Target="https://www.novinky.cz/zahranicni/koronavirus/clanek/hranice-mohou-byt-uzavrene-i-dva-roky-rekl-prymula-40317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CB9F-0560-407E-B898-43E255BD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6478</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untitled</vt:lpstr>
      <vt:lpstr>untitled</vt:lpstr>
    </vt:vector>
  </TitlesOfParts>
  <Manager>SG-PLAINTES@ec.europa.eu</Manager>
  <Company>European Commission</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David Zahumenský</cp:lastModifiedBy>
  <cp:revision>2</cp:revision>
  <cp:lastPrinted>2020-03-31T12:31:00Z</cp:lastPrinted>
  <dcterms:created xsi:type="dcterms:W3CDTF">2020-04-01T12:42:00Z</dcterms:created>
  <dcterms:modified xsi:type="dcterms:W3CDTF">2020-04-01T12:42:00Z</dcterms:modified>
</cp:coreProperties>
</file>